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77" w:rsidRDefault="00002A77" w:rsidP="00002A77">
      <w:pPr>
        <w:pStyle w:val="a3"/>
        <w:rPr>
          <w:color w:val="000000"/>
          <w:sz w:val="27"/>
          <w:szCs w:val="27"/>
        </w:rPr>
      </w:pPr>
      <w:r>
        <w:rPr>
          <w:b/>
          <w:bCs/>
          <w:color w:val="000000"/>
          <w:sz w:val="27"/>
          <w:szCs w:val="27"/>
        </w:rPr>
        <w:t>Рекомендации родителям учащихся, сдающих ГИА и ЕГЭ</w:t>
      </w:r>
      <w:proofErr w:type="gramStart"/>
      <w:r>
        <w:rPr>
          <w:b/>
          <w:bCs/>
          <w:color w:val="000000"/>
          <w:sz w:val="27"/>
          <w:szCs w:val="27"/>
        </w:rPr>
        <w:t xml:space="preserve"> :</w:t>
      </w:r>
      <w:proofErr w:type="gramEnd"/>
    </w:p>
    <w:p w:rsidR="00002A77" w:rsidRDefault="00002A77" w:rsidP="00002A77">
      <w:pPr>
        <w:pStyle w:val="a3"/>
        <w:rPr>
          <w:color w:val="000000"/>
          <w:sz w:val="27"/>
          <w:szCs w:val="27"/>
        </w:rPr>
      </w:pPr>
      <w:r>
        <w:rPr>
          <w:b/>
          <w:bCs/>
          <w:i/>
          <w:iCs/>
          <w:color w:val="000000"/>
          <w:sz w:val="27"/>
          <w:szCs w:val="27"/>
        </w:rPr>
        <w:t>Советы психологов родителям: как помочь детям подготовиться к экзаменам.</w:t>
      </w:r>
    </w:p>
    <w:p w:rsidR="00002A77" w:rsidRDefault="00002A77" w:rsidP="00002A77">
      <w:pPr>
        <w:pStyle w:val="a3"/>
        <w:rPr>
          <w:color w:val="000000"/>
          <w:sz w:val="27"/>
          <w:szCs w:val="27"/>
        </w:rPr>
      </w:pPr>
      <w:r>
        <w:rPr>
          <w:color w:val="000000"/>
          <w:sz w:val="27"/>
          <w:szCs w:val="27"/>
        </w:rPr>
        <w:t>1. 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p>
    <w:p w:rsidR="00002A77" w:rsidRDefault="00002A77" w:rsidP="00002A77">
      <w:pPr>
        <w:pStyle w:val="a3"/>
        <w:rPr>
          <w:color w:val="000000"/>
          <w:sz w:val="27"/>
          <w:szCs w:val="27"/>
        </w:rPr>
      </w:pPr>
      <w:r>
        <w:rPr>
          <w:color w:val="000000"/>
          <w:sz w:val="27"/>
          <w:szCs w:val="27"/>
        </w:rPr>
        <w:t>2.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02A77" w:rsidRDefault="00002A77" w:rsidP="00002A77">
      <w:pPr>
        <w:pStyle w:val="a3"/>
        <w:rPr>
          <w:color w:val="000000"/>
          <w:sz w:val="27"/>
          <w:szCs w:val="27"/>
        </w:rPr>
      </w:pPr>
      <w:r>
        <w:rPr>
          <w:color w:val="000000"/>
          <w:sz w:val="27"/>
          <w:szCs w:val="27"/>
        </w:rPr>
        <w:t>3.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02A77" w:rsidRDefault="00002A77" w:rsidP="00002A77">
      <w:pPr>
        <w:pStyle w:val="a3"/>
        <w:rPr>
          <w:color w:val="000000"/>
          <w:sz w:val="27"/>
          <w:szCs w:val="27"/>
        </w:rPr>
      </w:pPr>
      <w:r>
        <w:rPr>
          <w:color w:val="000000"/>
          <w:sz w:val="27"/>
          <w:szCs w:val="27"/>
        </w:rPr>
        <w:t>4. Подбадривайте детей, хвалите их за то, что они делают хорошо.</w:t>
      </w:r>
    </w:p>
    <w:p w:rsidR="00002A77" w:rsidRDefault="00002A77" w:rsidP="00002A77">
      <w:pPr>
        <w:pStyle w:val="a3"/>
        <w:rPr>
          <w:color w:val="000000"/>
          <w:sz w:val="27"/>
          <w:szCs w:val="27"/>
        </w:rPr>
      </w:pPr>
      <w:r>
        <w:rPr>
          <w:color w:val="000000"/>
          <w:sz w:val="27"/>
          <w:szCs w:val="27"/>
        </w:rPr>
        <w:t>5. Повышайте их уверенность в себе, так как чем больше ребенок боится неудачи, тем более вероятности допущения ошибок.</w:t>
      </w:r>
    </w:p>
    <w:p w:rsidR="00002A77" w:rsidRDefault="00002A77" w:rsidP="00002A77">
      <w:pPr>
        <w:pStyle w:val="a3"/>
        <w:rPr>
          <w:color w:val="000000"/>
          <w:sz w:val="27"/>
          <w:szCs w:val="27"/>
        </w:rPr>
      </w:pPr>
      <w:r>
        <w:rPr>
          <w:color w:val="000000"/>
          <w:sz w:val="27"/>
          <w:szCs w:val="27"/>
        </w:rPr>
        <w:t>6.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002A77" w:rsidRDefault="00002A77" w:rsidP="00002A77">
      <w:pPr>
        <w:pStyle w:val="a3"/>
        <w:rPr>
          <w:color w:val="000000"/>
          <w:sz w:val="27"/>
          <w:szCs w:val="27"/>
        </w:rPr>
      </w:pPr>
      <w:r>
        <w:rPr>
          <w:color w:val="000000"/>
          <w:sz w:val="27"/>
          <w:szCs w:val="27"/>
        </w:rPr>
        <w:t>7. Контролируйте режим подготовки ребенка, не допускайте перегрузок, объясните ему, что он обязательно должен чередовать занятия с отдыхом.</w:t>
      </w:r>
    </w:p>
    <w:p w:rsidR="00002A77" w:rsidRDefault="00002A77" w:rsidP="00002A77">
      <w:pPr>
        <w:pStyle w:val="a3"/>
        <w:rPr>
          <w:color w:val="000000"/>
          <w:sz w:val="27"/>
          <w:szCs w:val="27"/>
        </w:rPr>
      </w:pPr>
      <w:r>
        <w:rPr>
          <w:color w:val="000000"/>
          <w:sz w:val="27"/>
          <w:szCs w:val="27"/>
        </w:rPr>
        <w:t>8. Обеспечьте дома удобное место для занятий, проследите, чтобы никто из домашних не мешал.</w:t>
      </w:r>
    </w:p>
    <w:p w:rsidR="00002A77" w:rsidRDefault="00002A77" w:rsidP="00002A77">
      <w:pPr>
        <w:pStyle w:val="a3"/>
        <w:rPr>
          <w:color w:val="000000"/>
          <w:sz w:val="27"/>
          <w:szCs w:val="27"/>
        </w:rPr>
      </w:pPr>
      <w:r>
        <w:rPr>
          <w:color w:val="000000"/>
          <w:sz w:val="27"/>
          <w:szCs w:val="27"/>
        </w:rPr>
        <w:t>9.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w:t>
      </w:r>
      <w:hyperlink r:id="rId6" w:tooltip="Витамин" w:history="1">
        <w:r>
          <w:rPr>
            <w:rStyle w:val="a4"/>
            <w:sz w:val="27"/>
            <w:szCs w:val="27"/>
          </w:rPr>
          <w:t>витаминов</w:t>
        </w:r>
      </w:hyperlink>
      <w:r>
        <w:rPr>
          <w:color w:val="000000"/>
          <w:sz w:val="27"/>
          <w:szCs w:val="27"/>
        </w:rPr>
        <w:t>. Такие продукты, как рыба, творог, орехи, курага и т. д. стимулируют работу головного мозга.</w:t>
      </w:r>
    </w:p>
    <w:p w:rsidR="00002A77" w:rsidRDefault="00002A77" w:rsidP="00002A77">
      <w:pPr>
        <w:pStyle w:val="a3"/>
        <w:rPr>
          <w:color w:val="000000"/>
          <w:sz w:val="27"/>
          <w:szCs w:val="27"/>
        </w:rPr>
      </w:pPr>
      <w:r>
        <w:rPr>
          <w:color w:val="000000"/>
          <w:sz w:val="27"/>
          <w:szCs w:val="27"/>
        </w:rPr>
        <w:t>10. Помогите детям распределить темы подготовки по дням.</w:t>
      </w:r>
    </w:p>
    <w:p w:rsidR="00002A77" w:rsidRDefault="00002A77" w:rsidP="00002A77">
      <w:pPr>
        <w:pStyle w:val="a3"/>
        <w:rPr>
          <w:color w:val="000000"/>
          <w:sz w:val="27"/>
          <w:szCs w:val="27"/>
        </w:rPr>
      </w:pPr>
      <w:r>
        <w:rPr>
          <w:color w:val="000000"/>
          <w:sz w:val="27"/>
          <w:szCs w:val="27"/>
        </w:rPr>
        <w:t>11.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w:t>
      </w:r>
    </w:p>
    <w:p w:rsidR="00002A77" w:rsidRDefault="00002A77" w:rsidP="00002A77">
      <w:pPr>
        <w:pStyle w:val="a3"/>
        <w:rPr>
          <w:color w:val="000000"/>
          <w:sz w:val="27"/>
          <w:szCs w:val="27"/>
        </w:rPr>
      </w:pPr>
      <w:r>
        <w:rPr>
          <w:color w:val="000000"/>
          <w:sz w:val="27"/>
          <w:szCs w:val="27"/>
        </w:rPr>
        <w:t xml:space="preserve">12.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Pr>
          <w:color w:val="000000"/>
          <w:sz w:val="27"/>
          <w:szCs w:val="27"/>
        </w:rPr>
        <w:t>привычных ему</w:t>
      </w:r>
      <w:proofErr w:type="gramEnd"/>
      <w:r>
        <w:rPr>
          <w:color w:val="000000"/>
          <w:sz w:val="27"/>
          <w:szCs w:val="27"/>
        </w:rPr>
        <w:t xml:space="preserve"> письменных и устных экзаменов.</w:t>
      </w:r>
    </w:p>
    <w:p w:rsidR="00002A77" w:rsidRDefault="00002A77" w:rsidP="00002A77">
      <w:pPr>
        <w:pStyle w:val="a3"/>
        <w:rPr>
          <w:color w:val="000000"/>
          <w:sz w:val="27"/>
          <w:szCs w:val="27"/>
        </w:rPr>
      </w:pPr>
      <w:r>
        <w:rPr>
          <w:color w:val="000000"/>
          <w:sz w:val="27"/>
          <w:szCs w:val="27"/>
        </w:rPr>
        <w:t xml:space="preserve">13. Заранее во время тренировки по тестовым заданиям приучайте ребенка ориентироваться во времени и уметь его распределять. Тогда у ребенка будет навык </w:t>
      </w:r>
      <w:r>
        <w:rPr>
          <w:color w:val="000000"/>
          <w:sz w:val="27"/>
          <w:szCs w:val="27"/>
        </w:rPr>
        <w:lastRenderedPageBreak/>
        <w:t>умения концентрироваться на протяжении всего тестирования, что придаст ему спокойствие и снимет излишнюю тревожность.</w:t>
      </w:r>
    </w:p>
    <w:p w:rsidR="00002A77" w:rsidRDefault="00002A77" w:rsidP="00002A77">
      <w:pPr>
        <w:pStyle w:val="a3"/>
        <w:rPr>
          <w:color w:val="000000"/>
          <w:sz w:val="27"/>
          <w:szCs w:val="27"/>
        </w:rPr>
      </w:pPr>
      <w:r>
        <w:rPr>
          <w:color w:val="000000"/>
          <w:sz w:val="27"/>
          <w:szCs w:val="27"/>
        </w:rPr>
        <w:t>Если ребенок не носит часов, обязательно дайте ему часы на экзамен.</w:t>
      </w:r>
    </w:p>
    <w:p w:rsidR="00002A77" w:rsidRDefault="00002A77" w:rsidP="00002A77">
      <w:pPr>
        <w:pStyle w:val="a3"/>
        <w:rPr>
          <w:color w:val="000000"/>
          <w:sz w:val="27"/>
          <w:szCs w:val="27"/>
        </w:rPr>
      </w:pPr>
      <w:r>
        <w:rPr>
          <w:color w:val="000000"/>
          <w:sz w:val="27"/>
          <w:szCs w:val="27"/>
        </w:rPr>
        <w:t>14. Накануне экзамена обеспечьте ребенку полноценный отдых, он должен отдохнуть и как следует выспаться. </w:t>
      </w:r>
      <w:r>
        <w:rPr>
          <w:b/>
          <w:bCs/>
          <w:color w:val="000000"/>
          <w:sz w:val="27"/>
          <w:szCs w:val="27"/>
        </w:rPr>
        <w:t>Помните: Самое главное - это снизить</w:t>
      </w:r>
    </w:p>
    <w:p w:rsidR="00002A77" w:rsidRDefault="00002A77" w:rsidP="00002A77">
      <w:pPr>
        <w:pStyle w:val="a3"/>
        <w:rPr>
          <w:color w:val="000000"/>
          <w:sz w:val="27"/>
          <w:szCs w:val="27"/>
        </w:rPr>
      </w:pPr>
      <w:r>
        <w:rPr>
          <w:b/>
          <w:bCs/>
          <w:color w:val="000000"/>
          <w:sz w:val="27"/>
          <w:szCs w:val="27"/>
        </w:rPr>
        <w:t>напряжение и тревожность ребенка и обеспечить подходящие условия для занятий.</w:t>
      </w:r>
    </w:p>
    <w:p w:rsidR="00002A77" w:rsidRDefault="00002A77" w:rsidP="00002A77">
      <w:pPr>
        <w:pStyle w:val="a3"/>
        <w:rPr>
          <w:color w:val="000000"/>
          <w:sz w:val="27"/>
          <w:szCs w:val="27"/>
        </w:rPr>
      </w:pPr>
      <w:r>
        <w:rPr>
          <w:b/>
          <w:bCs/>
          <w:color w:val="000000"/>
          <w:sz w:val="27"/>
          <w:szCs w:val="27"/>
        </w:rPr>
        <w:t>Советы психолога для сдающих ЕГЭ</w:t>
      </w:r>
    </w:p>
    <w:p w:rsidR="00002A77" w:rsidRDefault="00002A77" w:rsidP="00002A77">
      <w:pPr>
        <w:pStyle w:val="a3"/>
        <w:rPr>
          <w:color w:val="000000"/>
          <w:sz w:val="27"/>
          <w:szCs w:val="27"/>
        </w:rPr>
      </w:pPr>
      <w:r>
        <w:rPr>
          <w:color w:val="000000"/>
          <w:sz w:val="27"/>
          <w:szCs w:val="27"/>
        </w:rPr>
        <w:t>В экзаменационную пору всегда присутствует психологическое напряжение. Стресс при этом - абсолютно нормальная реакция организма.</w:t>
      </w:r>
    </w:p>
    <w:p w:rsidR="00002A77" w:rsidRDefault="00002A77" w:rsidP="00002A77">
      <w:pPr>
        <w:pStyle w:val="a3"/>
        <w:rPr>
          <w:color w:val="000000"/>
          <w:sz w:val="27"/>
          <w:szCs w:val="27"/>
        </w:rPr>
      </w:pPr>
      <w:r>
        <w:rPr>
          <w:color w:val="000000"/>
          <w:sz w:val="27"/>
          <w:szCs w:val="27"/>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002A77" w:rsidRDefault="00002A77" w:rsidP="00002A77">
      <w:pPr>
        <w:pStyle w:val="a3"/>
        <w:rPr>
          <w:color w:val="000000"/>
          <w:sz w:val="27"/>
          <w:szCs w:val="27"/>
        </w:rPr>
      </w:pPr>
      <w:r>
        <w:rPr>
          <w:color w:val="000000"/>
          <w:sz w:val="27"/>
          <w:szCs w:val="27"/>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3744AD" w:rsidRDefault="003744AD">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tbl>
      <w:tblPr>
        <w:tblW w:w="10845" w:type="dxa"/>
        <w:tblCellSpacing w:w="15" w:type="dxa"/>
        <w:tblCellMar>
          <w:left w:w="0" w:type="dxa"/>
          <w:right w:w="0" w:type="dxa"/>
        </w:tblCellMar>
        <w:tblLook w:val="04A0" w:firstRow="1" w:lastRow="0" w:firstColumn="1" w:lastColumn="0" w:noHBand="0" w:noVBand="1"/>
      </w:tblPr>
      <w:tblGrid>
        <w:gridCol w:w="10845"/>
      </w:tblGrid>
      <w:tr w:rsidR="00CB2C1C" w:rsidRPr="00122919" w:rsidTr="00121F17">
        <w:trPr>
          <w:tblCellSpacing w:w="15" w:type="dxa"/>
        </w:trPr>
        <w:tc>
          <w:tcPr>
            <w:tcW w:w="4950" w:type="pct"/>
            <w:vAlign w:val="center"/>
            <w:hideMark/>
          </w:tcPr>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bookmarkStart w:id="0" w:name="_GoBack"/>
            <w:bookmarkEnd w:id="0"/>
          </w:p>
          <w:p w:rsidR="00122919" w:rsidRPr="00122919" w:rsidRDefault="002F4488" w:rsidP="00121F17">
            <w:pPr>
              <w:spacing w:after="0" w:line="240" w:lineRule="auto"/>
              <w:jc w:val="center"/>
              <w:textAlignment w:val="baseline"/>
              <w:rPr>
                <w:rFonts w:ascii="Times New Roman" w:eastAsia="Times New Roman" w:hAnsi="Times New Roman" w:cs="Times New Roman"/>
                <w:color w:val="333333"/>
                <w:sz w:val="28"/>
                <w:szCs w:val="28"/>
                <w:lang w:eastAsia="ru-RU"/>
              </w:rPr>
            </w:pPr>
            <w:r w:rsidRPr="002F4488">
              <w:rPr>
                <w:color w:val="FF0000"/>
              </w:rPr>
              <w:fldChar w:fldCharType="begin"/>
            </w:r>
            <w:r w:rsidRPr="002F4488">
              <w:rPr>
                <w:color w:val="FF0000"/>
              </w:rPr>
              <w:instrText xml:space="preserve"> HYPERLINK "http://vashpsixolog.ru/working-with-parents/51-interviews-advice-for-parents/145-prevention-of-exam-stress" </w:instrText>
            </w:r>
            <w:r w:rsidRPr="002F4488">
              <w:rPr>
                <w:color w:val="FF0000"/>
              </w:rPr>
              <w:fldChar w:fldCharType="separate"/>
            </w:r>
            <w:r w:rsidR="00CB2C1C" w:rsidRPr="002F4488">
              <w:rPr>
                <w:rFonts w:ascii="Times New Roman" w:eastAsia="Times New Roman" w:hAnsi="Times New Roman" w:cs="Times New Roman"/>
                <w:b/>
                <w:bCs/>
                <w:color w:val="FF0000"/>
                <w:sz w:val="28"/>
                <w:szCs w:val="28"/>
                <w:u w:val="single"/>
                <w:bdr w:val="none" w:sz="0" w:space="0" w:color="auto" w:frame="1"/>
                <w:lang w:eastAsia="ru-RU"/>
              </w:rPr>
              <w:t>Профилактика экзаменационного стресса</w:t>
            </w:r>
            <w:r w:rsidRPr="002F4488">
              <w:rPr>
                <w:rFonts w:ascii="Times New Roman" w:eastAsia="Times New Roman" w:hAnsi="Times New Roman" w:cs="Times New Roman"/>
                <w:b/>
                <w:bCs/>
                <w:color w:val="FF0000"/>
                <w:sz w:val="28"/>
                <w:szCs w:val="28"/>
                <w:u w:val="single"/>
                <w:bdr w:val="none" w:sz="0" w:space="0" w:color="auto" w:frame="1"/>
                <w:lang w:eastAsia="ru-RU"/>
              </w:rPr>
              <w:fldChar w:fldCharType="end"/>
            </w:r>
          </w:p>
        </w:tc>
      </w:tr>
    </w:tbl>
    <w:p w:rsidR="00CB2C1C" w:rsidRPr="00122919" w:rsidRDefault="00CB2C1C" w:rsidP="00CB2C1C">
      <w:pPr>
        <w:spacing w:after="0" w:line="240" w:lineRule="auto"/>
        <w:textAlignment w:val="baseline"/>
        <w:rPr>
          <w:rFonts w:ascii="Times New Roman" w:eastAsia="Times New Roman" w:hAnsi="Times New Roman" w:cs="Times New Roman"/>
          <w:color w:val="333333"/>
          <w:sz w:val="28"/>
          <w:szCs w:val="28"/>
          <w:lang w:eastAsia="ru-RU"/>
        </w:rPr>
      </w:pPr>
    </w:p>
    <w:tbl>
      <w:tblPr>
        <w:tblW w:w="11070" w:type="dxa"/>
        <w:tblCellSpacing w:w="15" w:type="dxa"/>
        <w:tblCellMar>
          <w:left w:w="0" w:type="dxa"/>
          <w:right w:w="0" w:type="dxa"/>
        </w:tblCellMar>
        <w:tblLook w:val="04A0" w:firstRow="1" w:lastRow="0" w:firstColumn="1" w:lastColumn="0" w:noHBand="0" w:noVBand="1"/>
      </w:tblPr>
      <w:tblGrid>
        <w:gridCol w:w="11070"/>
      </w:tblGrid>
      <w:tr w:rsidR="00CB2C1C" w:rsidRPr="00122919" w:rsidTr="00121F17">
        <w:trPr>
          <w:tblCellSpacing w:w="15" w:type="dxa"/>
        </w:trPr>
        <w:tc>
          <w:tcPr>
            <w:tcW w:w="4950" w:type="pct"/>
            <w:hideMark/>
          </w:tcPr>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Экзамен</w:t>
            </w:r>
            <w:r w:rsidRPr="00122919">
              <w:rPr>
                <w:rFonts w:ascii="Times New Roman" w:eastAsia="Times New Roman" w:hAnsi="Times New Roman" w:cs="Times New Roman"/>
                <w:color w:val="333333"/>
                <w:sz w:val="28"/>
                <w:szCs w:val="28"/>
                <w:lang w:eastAsia="ru-RU"/>
              </w:rPr>
              <w:t> – это не просто проверка знаний, а проверка знаний в условиях стресса и непредсказуемого результата. Стресс возникает не только при нагрузке, но и при отсутствии её. Жизнь детей и взрослых в этот период наполнена эмоциональной напряженностью.</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CB2C1C">
              <w:rPr>
                <w:rFonts w:ascii="Times New Roman" w:eastAsia="Times New Roman" w:hAnsi="Times New Roman" w:cs="Times New Roman"/>
                <w:b/>
                <w:bCs/>
                <w:color w:val="00B050"/>
                <w:sz w:val="28"/>
                <w:szCs w:val="28"/>
                <w:bdr w:val="none" w:sz="0" w:space="0" w:color="auto" w:frame="1"/>
                <w:lang w:eastAsia="ru-RU"/>
              </w:rPr>
              <w:t>Уважаемые родители!</w:t>
            </w:r>
            <w:r w:rsidRPr="00122919">
              <w:rPr>
                <w:rFonts w:ascii="Times New Roman" w:eastAsia="Times New Roman" w:hAnsi="Times New Roman" w:cs="Times New Roman"/>
                <w:color w:val="333333"/>
                <w:sz w:val="28"/>
                <w:szCs w:val="28"/>
                <w:lang w:eastAsia="ru-RU"/>
              </w:rPr>
              <w:br/>
              <w:t>Уважаемые родители, уместно вспомнить, что </w:t>
            </w:r>
            <w:hyperlink r:id="rId7" w:history="1">
              <w:r w:rsidRPr="00122919">
                <w:rPr>
                  <w:rFonts w:ascii="Times New Roman" w:eastAsia="Times New Roman" w:hAnsi="Times New Roman" w:cs="Times New Roman"/>
                  <w:b/>
                  <w:bCs/>
                  <w:color w:val="71C542"/>
                  <w:sz w:val="28"/>
                  <w:szCs w:val="28"/>
                  <w:u w:val="single"/>
                  <w:bdr w:val="none" w:sz="0" w:space="0" w:color="auto" w:frame="1"/>
                  <w:lang w:eastAsia="ru-RU"/>
                </w:rPr>
                <w:t>тревожность</w:t>
              </w:r>
            </w:hyperlink>
            <w:r w:rsidRPr="00122919">
              <w:rPr>
                <w:rFonts w:ascii="Times New Roman" w:eastAsia="Times New Roman" w:hAnsi="Times New Roman" w:cs="Times New Roman"/>
                <w:color w:val="333333"/>
                <w:sz w:val="28"/>
                <w:szCs w:val="28"/>
                <w:lang w:eastAsia="ru-RU"/>
              </w:rPr>
              <w:t xml:space="preserve"> – это естественное, обычное состояние человека, в сложной, незнакомой ситуации, и испытывают его абсолютно все люди. Тревожность можно </w:t>
            </w:r>
            <w:proofErr w:type="spellStart"/>
            <w:r w:rsidRPr="00122919">
              <w:rPr>
                <w:rFonts w:ascii="Times New Roman" w:eastAsia="Times New Roman" w:hAnsi="Times New Roman" w:cs="Times New Roman"/>
                <w:color w:val="333333"/>
                <w:sz w:val="28"/>
                <w:szCs w:val="28"/>
                <w:lang w:eastAsia="ru-RU"/>
              </w:rPr>
              <w:t>мобилизовать</w:t>
            </w:r>
            <w:proofErr w:type="gramStart"/>
            <w:r w:rsidRPr="00122919">
              <w:rPr>
                <w:rFonts w:ascii="Times New Roman" w:eastAsia="Times New Roman" w:hAnsi="Times New Roman" w:cs="Times New Roman"/>
                <w:color w:val="333333"/>
                <w:sz w:val="28"/>
                <w:szCs w:val="28"/>
                <w:lang w:eastAsia="ru-RU"/>
              </w:rPr>
              <w:t>,с</w:t>
            </w:r>
            <w:proofErr w:type="gramEnd"/>
            <w:r w:rsidRPr="00122919">
              <w:rPr>
                <w:rFonts w:ascii="Times New Roman" w:eastAsia="Times New Roman" w:hAnsi="Times New Roman" w:cs="Times New Roman"/>
                <w:color w:val="333333"/>
                <w:sz w:val="28"/>
                <w:szCs w:val="28"/>
                <w:lang w:eastAsia="ru-RU"/>
              </w:rPr>
              <w:t>обраться</w:t>
            </w:r>
            <w:proofErr w:type="spellEnd"/>
            <w:r w:rsidRPr="00122919">
              <w:rPr>
                <w:rFonts w:ascii="Times New Roman" w:eastAsia="Times New Roman" w:hAnsi="Times New Roman" w:cs="Times New Roman"/>
                <w:color w:val="333333"/>
                <w:sz w:val="28"/>
                <w:szCs w:val="28"/>
                <w:lang w:eastAsia="ru-RU"/>
              </w:rPr>
              <w:t xml:space="preserve"> с мыслями, знаниями и отвечать на экзаменах.</w:t>
            </w:r>
            <w:r w:rsidRPr="00122919">
              <w:rPr>
                <w:rFonts w:ascii="Times New Roman" w:eastAsia="Times New Roman" w:hAnsi="Times New Roman" w:cs="Times New Roman"/>
                <w:color w:val="333333"/>
                <w:sz w:val="28"/>
                <w:szCs w:val="28"/>
                <w:lang w:eastAsia="ru-RU"/>
              </w:rPr>
              <w:br/>
            </w:r>
            <w:r w:rsidRPr="00122919">
              <w:rPr>
                <w:rFonts w:ascii="Times New Roman" w:eastAsia="Times New Roman" w:hAnsi="Times New Roman" w:cs="Times New Roman"/>
                <w:i/>
                <w:iCs/>
                <w:color w:val="333333"/>
                <w:sz w:val="28"/>
                <w:szCs w:val="28"/>
                <w:bdr w:val="none" w:sz="0" w:space="0" w:color="auto" w:frame="1"/>
                <w:lang w:eastAsia="ru-RU"/>
              </w:rPr>
              <w:t>Простейший пример</w:t>
            </w:r>
            <w:r w:rsidRPr="00122919">
              <w:rPr>
                <w:rFonts w:ascii="Times New Roman" w:eastAsia="Times New Roman" w:hAnsi="Times New Roman" w:cs="Times New Roman"/>
                <w:color w:val="333333"/>
                <w:sz w:val="28"/>
                <w:szCs w:val="28"/>
                <w:lang w:eastAsia="ru-RU"/>
              </w:rPr>
              <w:t>: накануне экзамена не хватает времени, чтобы все повторить пере</w:t>
            </w:r>
            <w:r>
              <w:rPr>
                <w:rFonts w:ascii="Times New Roman" w:eastAsia="Times New Roman" w:hAnsi="Times New Roman" w:cs="Times New Roman"/>
                <w:color w:val="333333"/>
                <w:sz w:val="28"/>
                <w:szCs w:val="28"/>
                <w:lang w:eastAsia="ru-RU"/>
              </w:rPr>
              <w:t>д экзаменом – сплошная «каша» в</w:t>
            </w:r>
            <w:r w:rsidRPr="00122919">
              <w:rPr>
                <w:rFonts w:ascii="Times New Roman" w:eastAsia="Times New Roman" w:hAnsi="Times New Roman" w:cs="Times New Roman"/>
                <w:color w:val="333333"/>
                <w:sz w:val="28"/>
                <w:szCs w:val="28"/>
                <w:lang w:eastAsia="ru-RU"/>
              </w:rPr>
              <w:t xml:space="preserve"> голове, ничего не вспомнить, но… стоит взять билет и немного успокоиться, как вдруг все «всплывает», становиться четким и понятным.</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Первым шагом к успеху в любом начинании является психологическая установка</w:t>
            </w:r>
            <w:r w:rsidRPr="00122919">
              <w:rPr>
                <w:rFonts w:ascii="Times New Roman" w:eastAsia="Times New Roman" w:hAnsi="Times New Roman" w:cs="Times New Roman"/>
                <w:color w:val="333333"/>
                <w:sz w:val="28"/>
                <w:szCs w:val="28"/>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r w:rsidRPr="00122919">
              <w:rPr>
                <w:rFonts w:ascii="Times New Roman" w:eastAsia="Times New Roman" w:hAnsi="Times New Roman" w:cs="Times New Roman"/>
                <w:color w:val="333333"/>
                <w:sz w:val="28"/>
                <w:szCs w:val="28"/>
                <w:lang w:eastAsia="ru-RU"/>
              </w:rPr>
              <w:br/>
            </w:r>
            <w:r w:rsidRPr="00122919">
              <w:rPr>
                <w:rFonts w:ascii="Times New Roman" w:eastAsia="Times New Roman" w:hAnsi="Times New Roman" w:cs="Times New Roman"/>
                <w:i/>
                <w:iCs/>
                <w:color w:val="333333"/>
                <w:sz w:val="28"/>
                <w:szCs w:val="28"/>
                <w:bdr w:val="none" w:sz="0" w:space="0" w:color="auto" w:frame="1"/>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122919">
              <w:rPr>
                <w:rFonts w:ascii="Times New Roman" w:eastAsia="Times New Roman" w:hAnsi="Times New Roman" w:cs="Times New Roman"/>
                <w:color w:val="333333"/>
                <w:sz w:val="28"/>
                <w:szCs w:val="28"/>
                <w:lang w:eastAsia="ru-RU"/>
              </w:rPr>
              <w:br/>
              <w:t>(во взаимоотношениях к себе, в своей самооценке). </w:t>
            </w:r>
            <w:r w:rsidRPr="00122919">
              <w:rPr>
                <w:rFonts w:ascii="Times New Roman" w:eastAsia="Times New Roman" w:hAnsi="Times New Roman" w:cs="Times New Roman"/>
                <w:color w:val="333333"/>
                <w:sz w:val="28"/>
                <w:szCs w:val="28"/>
                <w:lang w:eastAsia="ru-RU"/>
              </w:rPr>
              <w:br/>
            </w:r>
            <w:r w:rsidRPr="00122919">
              <w:rPr>
                <w:rFonts w:ascii="Times New Roman" w:eastAsia="Times New Roman" w:hAnsi="Times New Roman" w:cs="Times New Roman"/>
                <w:i/>
                <w:iCs/>
                <w:color w:val="333333"/>
                <w:sz w:val="28"/>
                <w:szCs w:val="28"/>
                <w:bdr w:val="none" w:sz="0" w:space="0" w:color="auto" w:frame="1"/>
                <w:lang w:eastAsia="ru-RU"/>
              </w:rPr>
              <w:t>Не бойтесь прямо говорить ребенку о том, что он любим, не зависимо от жизненных ситуаций</w:t>
            </w:r>
            <w:r w:rsidRPr="00122919">
              <w:rPr>
                <w:rFonts w:ascii="Times New Roman" w:eastAsia="Times New Roman" w:hAnsi="Times New Roman" w:cs="Times New Roman"/>
                <w:color w:val="333333"/>
                <w:sz w:val="28"/>
                <w:szCs w:val="28"/>
                <w:lang w:eastAsia="ru-RU"/>
              </w:rPr>
              <w:t>, говорите о своих чувствах, они более понятны, чем просто лекции или долгие объяснения.</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u w:val="single"/>
                <w:bdr w:val="none" w:sz="0" w:space="0" w:color="auto" w:frame="1"/>
                <w:lang w:eastAsia="ru-RU"/>
              </w:rPr>
              <w:t> </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u w:val="single"/>
                <w:bdr w:val="none" w:sz="0" w:space="0" w:color="auto" w:frame="1"/>
                <w:lang w:eastAsia="ru-RU"/>
              </w:rPr>
              <w:t>Тревожность</w:t>
            </w:r>
            <w:r w:rsidRPr="00122919">
              <w:rPr>
                <w:rFonts w:ascii="Times New Roman" w:eastAsia="Times New Roman" w:hAnsi="Times New Roman" w:cs="Times New Roman"/>
                <w:color w:val="333333"/>
                <w:sz w:val="28"/>
                <w:szCs w:val="28"/>
                <w:lang w:eastAsia="ru-RU"/>
              </w:rPr>
              <w:t>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w:t>
            </w:r>
            <w:r w:rsidRPr="00122919">
              <w:rPr>
                <w:rFonts w:ascii="Times New Roman" w:eastAsia="Times New Roman" w:hAnsi="Times New Roman" w:cs="Times New Roman"/>
                <w:b/>
                <w:bCs/>
                <w:color w:val="333333"/>
                <w:sz w:val="28"/>
                <w:szCs w:val="28"/>
                <w:bdr w:val="none" w:sz="0" w:space="0" w:color="auto" w:frame="1"/>
                <w:lang w:eastAsia="ru-RU"/>
              </w:rPr>
              <w:t>3 фазы реагирования на стресс:</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proofErr w:type="gramStart"/>
            <w:r w:rsidRPr="00122919">
              <w:rPr>
                <w:rFonts w:ascii="Times New Roman" w:eastAsia="Times New Roman" w:hAnsi="Times New Roman" w:cs="Times New Roman"/>
                <w:color w:val="333333"/>
                <w:sz w:val="28"/>
                <w:szCs w:val="28"/>
                <w:lang w:eastAsia="ru-RU"/>
              </w:rPr>
              <w:t>-1 реакция – тревоги (головные боли, учащенное дыхание, неспособность сосредоточиться, приступы раздражительности, беспокойство и т.д.).</w:t>
            </w:r>
            <w:proofErr w:type="gramEnd"/>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-2 реакция – сопротивление (поддержка усилий, которые предпринимаются ребенком)</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xml:space="preserve">-3 реакция – истощения (после длительного напряжения, понижается способность </w:t>
            </w:r>
            <w:r w:rsidRPr="00122919">
              <w:rPr>
                <w:rFonts w:ascii="Times New Roman" w:eastAsia="Times New Roman" w:hAnsi="Times New Roman" w:cs="Times New Roman"/>
                <w:color w:val="333333"/>
                <w:sz w:val="28"/>
                <w:szCs w:val="28"/>
                <w:lang w:eastAsia="ru-RU"/>
              </w:rPr>
              <w:lastRenderedPageBreak/>
              <w:t>организма к сопротивлению)</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Признаки стрессового напряжения:</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Невозможность сосредоточиться на чем – то</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Слишком частые ошибки (нехарактерные для этого человека)</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Ухудшение памяти, внимания.</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Слишком часто возникают чувство усталости.</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Очень быстрая речь, быстрая ходьба</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Мысли часто «улетучиваются»</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Довольно часто появляются боли (голова, спина, область желудка)</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Повышенная возбудимость и раздражительность</w:t>
            </w:r>
          </w:p>
          <w:p w:rsidR="00CB2C1C" w:rsidRPr="00122919" w:rsidRDefault="00CB2C1C" w:rsidP="00121F17">
            <w:pPr>
              <w:numPr>
                <w:ilvl w:val="0"/>
                <w:numId w:val="1"/>
              </w:numPr>
              <w:spacing w:beforeAutospacing="1" w:after="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Появление </w:t>
            </w:r>
            <w:hyperlink r:id="rId8" w:history="1">
              <w:r w:rsidRPr="00122919">
                <w:rPr>
                  <w:rFonts w:ascii="Times New Roman" w:eastAsia="Times New Roman" w:hAnsi="Times New Roman" w:cs="Times New Roman"/>
                  <w:color w:val="71C542"/>
                  <w:sz w:val="28"/>
                  <w:szCs w:val="28"/>
                  <w:u w:val="single"/>
                  <w:bdr w:val="none" w:sz="0" w:space="0" w:color="auto" w:frame="1"/>
                  <w:lang w:eastAsia="ru-RU"/>
                </w:rPr>
                <w:t>агрессивности</w:t>
              </w:r>
            </w:hyperlink>
            <w:r w:rsidRPr="00122919">
              <w:rPr>
                <w:rFonts w:ascii="Times New Roman" w:eastAsia="Times New Roman" w:hAnsi="Times New Roman" w:cs="Times New Roman"/>
                <w:color w:val="333333"/>
                <w:sz w:val="28"/>
                <w:szCs w:val="28"/>
                <w:lang w:eastAsia="ru-RU"/>
              </w:rPr>
              <w:t>, конфликтности</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Проявление нетерпеливости, нервозности</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Резкие перепады настроения, негативные эмоциональные реакци</w:t>
            </w:r>
            <w:proofErr w:type="gramStart"/>
            <w:r w:rsidRPr="00122919">
              <w:rPr>
                <w:rFonts w:ascii="Times New Roman" w:eastAsia="Times New Roman" w:hAnsi="Times New Roman" w:cs="Times New Roman"/>
                <w:color w:val="333333"/>
                <w:sz w:val="28"/>
                <w:szCs w:val="28"/>
                <w:lang w:eastAsia="ru-RU"/>
              </w:rPr>
              <w:t>и(</w:t>
            </w:r>
            <w:proofErr w:type="gramEnd"/>
            <w:r w:rsidRPr="00122919">
              <w:rPr>
                <w:rFonts w:ascii="Times New Roman" w:eastAsia="Times New Roman" w:hAnsi="Times New Roman" w:cs="Times New Roman"/>
                <w:color w:val="333333"/>
                <w:sz w:val="28"/>
                <w:szCs w:val="28"/>
                <w:lang w:eastAsia="ru-RU"/>
              </w:rPr>
              <w:t>страх, разъяренность, слезы)</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Потеря чувства юмора</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Пристрастие к вредным привычкам и появлению навязчивых движений</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Появление чувства душевного опустошения</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Постоянное ощущение недоедания либо потеря аппетита (вообще потерян вкус к еде)</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Невозможность закончить начатое занятие, снижение работоспособности, неорганизованность</w:t>
            </w:r>
          </w:p>
          <w:p w:rsidR="00CB2C1C" w:rsidRPr="00122919" w:rsidRDefault="00CB2C1C" w:rsidP="00121F1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Отрицательное отношение к жизни</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Создание </w:t>
            </w:r>
            <w:r w:rsidRPr="00122919">
              <w:rPr>
                <w:rFonts w:ascii="Times New Roman" w:eastAsia="Times New Roman" w:hAnsi="Times New Roman" w:cs="Times New Roman"/>
                <w:b/>
                <w:bCs/>
                <w:color w:val="333333"/>
                <w:sz w:val="28"/>
                <w:szCs w:val="28"/>
                <w:bdr w:val="none" w:sz="0" w:space="0" w:color="auto" w:frame="1"/>
                <w:lang w:eastAsia="ru-RU"/>
              </w:rPr>
              <w:t>условий успеха для подростков:</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Осознать ребенком, от чего же зависит успешность в том или ином начинании,</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Возможные стратегии выбора,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Способствование повышению уверенности в своих силах,</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Укрепление чувства собственного достоинства,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Рекомендации по преодолению стресса:</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Ребенку необходимо делиться своими переживаниями.</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Переключаться на занятия, приносящие удовлетворение.</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Стараться высыпаться и правильно питаться</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Прибегать к процедурам, улучшающим самочувствие (душ, прогулка, физическая разрядка)</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Переключаться на приятные сегодняшние воспоминания </w:t>
            </w:r>
            <w:r w:rsidRPr="00122919">
              <w:rPr>
                <w:rFonts w:ascii="Times New Roman" w:eastAsia="Times New Roman" w:hAnsi="Times New Roman" w:cs="Times New Roman"/>
                <w:color w:val="333333"/>
                <w:sz w:val="28"/>
                <w:szCs w:val="28"/>
                <w:lang w:eastAsia="ru-RU"/>
              </w:rPr>
              <w:br/>
              <w:t>(новости, комплименты, хорошие дела).</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Не боятся плакать</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Постараться принять негативные события как необходимость совершить позитивные действия (по принципу: все, что ни делается, все к лучшему).</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Не создавайте напряжения во взаимоотношениях и не угрожайте.</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Поддерживайте его в момент неуверенности в своих силах.</w:t>
            </w:r>
          </w:p>
          <w:p w:rsidR="00CB2C1C" w:rsidRPr="00122919" w:rsidRDefault="00CB2C1C" w:rsidP="00121F1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xml:space="preserve">Развитие навыков </w:t>
            </w:r>
            <w:proofErr w:type="spellStart"/>
            <w:r w:rsidRPr="00122919">
              <w:rPr>
                <w:rFonts w:ascii="Times New Roman" w:eastAsia="Times New Roman" w:hAnsi="Times New Roman" w:cs="Times New Roman"/>
                <w:color w:val="333333"/>
                <w:sz w:val="28"/>
                <w:szCs w:val="28"/>
                <w:lang w:eastAsia="ru-RU"/>
              </w:rPr>
              <w:t>саморегуляции</w:t>
            </w:r>
            <w:proofErr w:type="spellEnd"/>
            <w:r w:rsidRPr="00122919">
              <w:rPr>
                <w:rFonts w:ascii="Times New Roman" w:eastAsia="Times New Roman" w:hAnsi="Times New Roman" w:cs="Times New Roman"/>
                <w:color w:val="333333"/>
                <w:sz w:val="28"/>
                <w:szCs w:val="28"/>
                <w:lang w:eastAsia="ru-RU"/>
              </w:rPr>
              <w:t xml:space="preserve"> (самовнушение) с целью снятия напряжения.</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Психологическая усталость и ее преодоление</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Эффективные способы снятия эмоционального напряжения.</w:t>
            </w:r>
          </w:p>
          <w:p w:rsidR="00CB2C1C" w:rsidRPr="00122919" w:rsidRDefault="00CB2C1C" w:rsidP="00121F17">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lastRenderedPageBreak/>
              <w:t>Для многих людей эффективным способом снятия эмоционального напряжения является – разговор</w:t>
            </w:r>
          </w:p>
          <w:p w:rsidR="00CB2C1C" w:rsidRPr="00122919" w:rsidRDefault="00CB2C1C" w:rsidP="00121F17">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Негативные эмоции могут быть сняты и с помощью искусства – сочинение стихов, песен, рассказов и т.д.</w:t>
            </w:r>
          </w:p>
          <w:p w:rsidR="00CB2C1C" w:rsidRPr="00122919" w:rsidRDefault="00CB2C1C" w:rsidP="00121F17">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Для многих людей естественным и привычным способом является форма снятия напряжения – слезы</w:t>
            </w:r>
          </w:p>
          <w:p w:rsidR="00CB2C1C" w:rsidRPr="00122919" w:rsidRDefault="00CB2C1C" w:rsidP="00121F17">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CB2C1C" w:rsidRPr="00122919" w:rsidRDefault="00CB2C1C" w:rsidP="00121F17">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xml:space="preserve">Выработка в организме активных </w:t>
            </w:r>
            <w:proofErr w:type="spellStart"/>
            <w:r w:rsidRPr="00122919">
              <w:rPr>
                <w:rFonts w:ascii="Times New Roman" w:eastAsia="Times New Roman" w:hAnsi="Times New Roman" w:cs="Times New Roman"/>
                <w:color w:val="333333"/>
                <w:sz w:val="28"/>
                <w:szCs w:val="28"/>
                <w:lang w:eastAsia="ru-RU"/>
              </w:rPr>
              <w:t>психогормональных</w:t>
            </w:r>
            <w:proofErr w:type="spellEnd"/>
            <w:r w:rsidRPr="00122919">
              <w:rPr>
                <w:rFonts w:ascii="Times New Roman" w:eastAsia="Times New Roman" w:hAnsi="Times New Roman" w:cs="Times New Roman"/>
                <w:color w:val="333333"/>
                <w:sz w:val="28"/>
                <w:szCs w:val="28"/>
                <w:lang w:eastAsia="ru-RU"/>
              </w:rPr>
              <w:t xml:space="preserve"> веществ (помогут: дыхательная гимнастика, бег, плавание, массаж, душ и т.д.)</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t>Антистрессовое питание</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Мозг человека составляет всего 2-3 % от всей массы человека, 20 % калорий потребляемых нами в день «съедает» мозг</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Лучшему запоминанию способствует – морковь</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От напряжения и усталости хорошее средство – лук</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Выносливости способствуют - орехи (укрепляют нервы)</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Острый перец, клубника, бананы помогут снять стресс и улучшат настроение</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От нервозности вас избавит – капуста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Для питания клеток мозга и хорошего кровоснабжения, полезны черника или морская рыба.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Стимулирует работу мозга пища богатая белками – это мясо и рыба.</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Сахар – совсем не является средством для повышения работоспособности.</w:t>
            </w:r>
          </w:p>
          <w:p w:rsidR="00CB2C1C"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Намного лучше есть не чистый сахар, а продукты, в котором он находится:</w:t>
            </w:r>
          </w:p>
          <w:p w:rsidR="00122919" w:rsidRPr="00122919" w:rsidRDefault="00CB2C1C" w:rsidP="00121F17">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Сухофрукты, орехи, семечки, злаки, горький шоколад и т.д.</w:t>
            </w:r>
          </w:p>
        </w:tc>
      </w:tr>
    </w:tbl>
    <w:p w:rsidR="00CB2C1C" w:rsidRPr="00122919" w:rsidRDefault="00CB2C1C" w:rsidP="00CB2C1C">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b/>
          <w:bCs/>
          <w:color w:val="333333"/>
          <w:sz w:val="28"/>
          <w:szCs w:val="28"/>
          <w:bdr w:val="none" w:sz="0" w:space="0" w:color="auto" w:frame="1"/>
          <w:lang w:eastAsia="ru-RU"/>
        </w:rPr>
        <w:lastRenderedPageBreak/>
        <w:t>Подведем итоги</w:t>
      </w:r>
    </w:p>
    <w:p w:rsidR="00CB2C1C" w:rsidRPr="00122919" w:rsidRDefault="00CB2C1C" w:rsidP="00CB2C1C">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Чтобы помочь детям как можно лучше подготовиться к экзаменам, попробуйте выполнить несколько советов:</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Не повышайте тревожность ребёнка накануне экзаменов – это отрицательно скажется на результате тестирования. Ребёнок в силу возрастных особенностей может не справиться со своими эмоциями и «сорваться».</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Обеспечьте дома удобное место для занятий, проследите, чтобы никто из домашних не мешал.</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Помогите детям распределить темы подготовки по дням.</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Во время тренировки по тестовым заданиям приучайте ребёнка ориентироваться во времени и уметь его распределять. Если ребёнок не носит часов, обязательно дайте ему часы на экзамен.</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Подбадривайте детей, повышайте их уверенность в себе.</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Контролируйте режим подготовки ребёнка к экзаменам, не допускайте перегрузок.</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Обратите внимание на питание ребёнка.</w:t>
      </w:r>
    </w:p>
    <w:p w:rsidR="00CB2C1C" w:rsidRPr="00122919" w:rsidRDefault="00CB2C1C" w:rsidP="00CB2C1C">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Накануне экзамена обеспечьте ребёнку полноценный отдых, он должен отдохнуть и как следует выспаться.</w:t>
      </w:r>
    </w:p>
    <w:p w:rsidR="00CB2C1C" w:rsidRPr="00122919" w:rsidRDefault="00CB2C1C" w:rsidP="00CB2C1C">
      <w:pPr>
        <w:spacing w:after="0" w:line="240" w:lineRule="auto"/>
        <w:jc w:val="center"/>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Помните: главное – снизить напряжение и тревожность ребёнка, обеспечить ему подходящие условия для занятий.</w:t>
      </w:r>
    </w:p>
    <w:p w:rsidR="00CB2C1C" w:rsidRPr="00122919" w:rsidRDefault="00CB2C1C" w:rsidP="00CB2C1C">
      <w:pPr>
        <w:spacing w:after="0" w:line="240" w:lineRule="auto"/>
        <w:textAlignment w:val="baseline"/>
        <w:rPr>
          <w:rFonts w:ascii="Times New Roman" w:eastAsia="Times New Roman" w:hAnsi="Times New Roman" w:cs="Times New Roman"/>
          <w:color w:val="333333"/>
          <w:sz w:val="28"/>
          <w:szCs w:val="28"/>
          <w:lang w:eastAsia="ru-RU"/>
        </w:rPr>
      </w:pPr>
      <w:r w:rsidRPr="00122919">
        <w:rPr>
          <w:rFonts w:ascii="Times New Roman" w:eastAsia="Times New Roman" w:hAnsi="Times New Roman" w:cs="Times New Roman"/>
          <w:color w:val="333333"/>
          <w:sz w:val="28"/>
          <w:szCs w:val="28"/>
          <w:lang w:eastAsia="ru-RU"/>
        </w:rPr>
        <w:t> </w:t>
      </w: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Default="00CB2C1C">
      <w:pPr>
        <w:rPr>
          <w:rFonts w:ascii="Times New Roman" w:hAnsi="Times New Roman" w:cs="Times New Roman"/>
          <w:sz w:val="28"/>
          <w:szCs w:val="28"/>
        </w:rPr>
      </w:pPr>
    </w:p>
    <w:p w:rsidR="00CB2C1C" w:rsidRPr="00002A77" w:rsidRDefault="00CB2C1C">
      <w:pPr>
        <w:rPr>
          <w:rFonts w:ascii="Times New Roman" w:hAnsi="Times New Roman" w:cs="Times New Roman"/>
          <w:sz w:val="28"/>
          <w:szCs w:val="28"/>
        </w:rPr>
      </w:pPr>
    </w:p>
    <w:sectPr w:rsidR="00CB2C1C" w:rsidRPr="00002A77" w:rsidSect="00002A77">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917"/>
    <w:multiLevelType w:val="multilevel"/>
    <w:tmpl w:val="D7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2296"/>
    <w:multiLevelType w:val="multilevel"/>
    <w:tmpl w:val="1A4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72F46"/>
    <w:multiLevelType w:val="multilevel"/>
    <w:tmpl w:val="8014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67FCA"/>
    <w:multiLevelType w:val="multilevel"/>
    <w:tmpl w:val="96A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C"/>
    <w:rsid w:val="00002A77"/>
    <w:rsid w:val="002F4488"/>
    <w:rsid w:val="003744AD"/>
    <w:rsid w:val="007374EC"/>
    <w:rsid w:val="00A56E8C"/>
    <w:rsid w:val="00CB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psixolog.ru/index.php/pedagogically-difficult-children/53-aggressive-children/51-aggression-in-adolescence" TargetMode="External"/><Relationship Id="rId3" Type="http://schemas.microsoft.com/office/2007/relationships/stylesWithEffects" Target="stylesWithEffects.xml"/><Relationship Id="rId7" Type="http://schemas.openxmlformats.org/officeDocument/2006/relationships/hyperlink" Target="http://www.vashpsixolog.ru/index.php/working-with-parents/51-interviews-advice-for-parents/434-anxiety-in-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tam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2017-11-21T04:46:00Z</dcterms:created>
  <dcterms:modified xsi:type="dcterms:W3CDTF">2017-11-30T03:18:00Z</dcterms:modified>
</cp:coreProperties>
</file>