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2" w:rsidRDefault="006A6232" w:rsidP="00606079">
      <w:pPr>
        <w:wordWrap/>
        <w:adjustRightInd w:val="0"/>
        <w:jc w:val="center"/>
        <w:rPr>
          <w:b/>
          <w:sz w:val="24"/>
          <w:lang w:val="ru-RU"/>
        </w:rPr>
      </w:pPr>
      <w:r w:rsidRPr="006A6232">
        <w:rPr>
          <w:b/>
          <w:sz w:val="24"/>
          <w:lang w:val="ru-RU"/>
        </w:rPr>
        <w:t>МБОУ «Крутоярская СОШ»</w:t>
      </w:r>
    </w:p>
    <w:p w:rsidR="006A6232" w:rsidRDefault="006A6232" w:rsidP="006A6232">
      <w:pPr>
        <w:wordWrap/>
        <w:adjustRightInd w:val="0"/>
        <w:ind w:left="14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Анализ воспитательной работы</w:t>
      </w:r>
    </w:p>
    <w:p w:rsidR="001442D8" w:rsidRPr="006A6232" w:rsidRDefault="001442D8" w:rsidP="006A6232">
      <w:pPr>
        <w:wordWrap/>
        <w:adjustRightInd w:val="0"/>
        <w:ind w:left="14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 2019-2020 у</w:t>
      </w:r>
      <w:bookmarkStart w:id="0" w:name="_GoBack"/>
      <w:bookmarkEnd w:id="0"/>
      <w:r>
        <w:rPr>
          <w:b/>
          <w:sz w:val="24"/>
          <w:lang w:val="ru-RU"/>
        </w:rPr>
        <w:t>чебный год</w:t>
      </w:r>
    </w:p>
    <w:p w:rsidR="006A6232" w:rsidRDefault="006A6232" w:rsidP="006A6232">
      <w:pPr>
        <w:wordWrap/>
        <w:adjustRightInd w:val="0"/>
        <w:ind w:left="142"/>
        <w:rPr>
          <w:color w:val="000000"/>
          <w:sz w:val="24"/>
          <w:lang w:val="ru-RU" w:eastAsia="ru-RU"/>
        </w:rPr>
      </w:pPr>
      <w:r>
        <w:rPr>
          <w:sz w:val="24"/>
          <w:lang w:val="ru-RU"/>
        </w:rPr>
        <w:t xml:space="preserve">Анализ воспитательного процесса проведен </w:t>
      </w:r>
      <w:r>
        <w:rPr>
          <w:sz w:val="24"/>
          <w:lang w:val="ru-RU" w:eastAsia="ru-RU"/>
        </w:rPr>
        <w:t xml:space="preserve">на основании показателей, заложенных в программе развития школы, в программе «Духовно – нравственного воспитания», программе «Воспитания и социализации», в плане </w:t>
      </w:r>
      <w:proofErr w:type="spellStart"/>
      <w:r>
        <w:rPr>
          <w:sz w:val="24"/>
          <w:lang w:val="ru-RU" w:eastAsia="ru-RU"/>
        </w:rPr>
        <w:t>учебно</w:t>
      </w:r>
      <w:proofErr w:type="spellEnd"/>
      <w:r>
        <w:rPr>
          <w:sz w:val="24"/>
          <w:lang w:val="ru-RU" w:eastAsia="ru-RU"/>
        </w:rPr>
        <w:t xml:space="preserve"> - воспитательной работ</w:t>
      </w:r>
      <w:r>
        <w:rPr>
          <w:color w:val="000000"/>
          <w:sz w:val="24"/>
          <w:lang w:val="ru-RU" w:eastAsia="ru-RU"/>
        </w:rPr>
        <w:t>ы</w:t>
      </w:r>
      <w:r w:rsidR="008A5E62">
        <w:rPr>
          <w:color w:val="000000"/>
          <w:sz w:val="24"/>
          <w:lang w:val="ru-RU" w:eastAsia="ru-RU"/>
        </w:rPr>
        <w:t xml:space="preserve"> и в новой программе воспитания школы, разработанной в рамках апробации Примерной программы  воспитания в 2019 – 2020 учебном году</w:t>
      </w:r>
      <w:proofErr w:type="gramStart"/>
      <w:r w:rsidR="008A5E62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.</w:t>
      </w:r>
      <w:proofErr w:type="gramEnd"/>
    </w:p>
    <w:p w:rsidR="006A6232" w:rsidRDefault="006A6232" w:rsidP="006A6232">
      <w:pPr>
        <w:wordWrap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Основными целями и задачами воспитательной работы в школе были</w:t>
      </w:r>
      <w:r w:rsidR="008A5E62">
        <w:rPr>
          <w:color w:val="000000"/>
          <w:sz w:val="24"/>
          <w:lang w:val="ru-RU" w:eastAsia="ru-RU"/>
        </w:rPr>
        <w:t xml:space="preserve"> до разработки новой программы воспитания</w:t>
      </w:r>
      <w:r>
        <w:rPr>
          <w:color w:val="000000"/>
          <w:sz w:val="24"/>
          <w:lang w:val="ru-RU" w:eastAsia="ru-RU"/>
        </w:rPr>
        <w:t>: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eastAsia="ru-RU"/>
        </w:rPr>
      </w:pPr>
      <w:proofErr w:type="spellStart"/>
      <w:r>
        <w:rPr>
          <w:color w:val="000000"/>
          <w:sz w:val="24"/>
          <w:lang w:eastAsia="ru-RU"/>
        </w:rPr>
        <w:t>Формирование</w:t>
      </w:r>
      <w:proofErr w:type="spellEnd"/>
      <w:r>
        <w:rPr>
          <w:color w:val="000000"/>
          <w:sz w:val="24"/>
          <w:lang w:eastAsia="ru-RU"/>
        </w:rPr>
        <w:t xml:space="preserve"> </w:t>
      </w:r>
      <w:proofErr w:type="spellStart"/>
      <w:r>
        <w:rPr>
          <w:color w:val="000000"/>
          <w:sz w:val="24"/>
          <w:lang w:eastAsia="ru-RU"/>
        </w:rPr>
        <w:t>активной</w:t>
      </w:r>
      <w:proofErr w:type="spellEnd"/>
      <w:r>
        <w:rPr>
          <w:color w:val="000000"/>
          <w:sz w:val="24"/>
          <w:lang w:eastAsia="ru-RU"/>
        </w:rPr>
        <w:t xml:space="preserve"> </w:t>
      </w:r>
      <w:proofErr w:type="spellStart"/>
      <w:r>
        <w:rPr>
          <w:color w:val="000000"/>
          <w:sz w:val="24"/>
          <w:lang w:eastAsia="ru-RU"/>
        </w:rPr>
        <w:t>гражданской</w:t>
      </w:r>
      <w:proofErr w:type="spellEnd"/>
      <w:r>
        <w:rPr>
          <w:color w:val="000000"/>
          <w:sz w:val="24"/>
          <w:lang w:eastAsia="ru-RU"/>
        </w:rPr>
        <w:t xml:space="preserve"> </w:t>
      </w:r>
      <w:proofErr w:type="spellStart"/>
      <w:r>
        <w:rPr>
          <w:color w:val="000000"/>
          <w:sz w:val="24"/>
          <w:lang w:eastAsia="ru-RU"/>
        </w:rPr>
        <w:t>позиции</w:t>
      </w:r>
      <w:proofErr w:type="spellEnd"/>
      <w:r>
        <w:rPr>
          <w:color w:val="000000"/>
          <w:sz w:val="24"/>
          <w:lang w:eastAsia="ru-RU"/>
        </w:rPr>
        <w:t>.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Поддержка и развитие одаренных детей, самореализация и творческое развитие личности.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 xml:space="preserve">Расширение сферы деятельности в области </w:t>
      </w:r>
      <w:proofErr w:type="spellStart"/>
      <w:r>
        <w:rPr>
          <w:color w:val="000000"/>
          <w:sz w:val="24"/>
          <w:lang w:val="ru-RU" w:eastAsia="ru-RU"/>
        </w:rPr>
        <w:t>гражданско</w:t>
      </w:r>
      <w:proofErr w:type="spellEnd"/>
      <w:r>
        <w:rPr>
          <w:color w:val="000000"/>
          <w:sz w:val="24"/>
          <w:lang w:val="ru-RU" w:eastAsia="ru-RU"/>
        </w:rPr>
        <w:t xml:space="preserve"> - патриотическом воспитании детей и подростков.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Формирование у учащихся трудолюбия, способности к преодолению трудностей, целеустремленности и настойчивости в достижении результатов.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Развитие и формирование потребности в здоровом и безопасном образе жизни.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 xml:space="preserve">Организация взаимодействия родителей обучающихся с образовательной организацией. </w:t>
      </w:r>
    </w:p>
    <w:p w:rsidR="006A6232" w:rsidRDefault="006A6232" w:rsidP="006A6232">
      <w:pPr>
        <w:widowControl/>
        <w:numPr>
          <w:ilvl w:val="0"/>
          <w:numId w:val="1"/>
        </w:numPr>
        <w:tabs>
          <w:tab w:val="left" w:pos="420"/>
        </w:tabs>
        <w:wordWrap/>
        <w:autoSpaceDE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 xml:space="preserve">Расширение воспитательного потенциала для подготовки </w:t>
      </w:r>
      <w:proofErr w:type="gramStart"/>
      <w:r>
        <w:rPr>
          <w:color w:val="000000"/>
          <w:sz w:val="24"/>
          <w:lang w:val="ru-RU" w:eastAsia="ru-RU"/>
        </w:rPr>
        <w:t>обучающихся</w:t>
      </w:r>
      <w:proofErr w:type="gramEnd"/>
      <w:r>
        <w:rPr>
          <w:color w:val="000000"/>
          <w:sz w:val="24"/>
          <w:lang w:val="ru-RU" w:eastAsia="ru-RU"/>
        </w:rPr>
        <w:t xml:space="preserve"> к профессиональному выбору. </w:t>
      </w:r>
    </w:p>
    <w:p w:rsidR="008A5E62" w:rsidRPr="00A418FD" w:rsidRDefault="008A5E62" w:rsidP="008A5E62">
      <w:pPr>
        <w:widowControl/>
        <w:wordWrap/>
        <w:autoSpaceDE/>
        <w:ind w:left="142"/>
        <w:rPr>
          <w:i/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 xml:space="preserve"> </w:t>
      </w:r>
      <w:r w:rsidRPr="00A418FD">
        <w:rPr>
          <w:i/>
          <w:color w:val="000000"/>
          <w:sz w:val="24"/>
          <w:lang w:val="ru-RU" w:eastAsia="ru-RU"/>
        </w:rPr>
        <w:t xml:space="preserve">Со второго полугодия прошедшего учебного года Цели и задачи воспитания были изменены </w:t>
      </w:r>
      <w:proofErr w:type="gramStart"/>
      <w:r w:rsidRPr="00A418FD">
        <w:rPr>
          <w:i/>
          <w:color w:val="000000"/>
          <w:sz w:val="24"/>
          <w:lang w:val="ru-RU" w:eastAsia="ru-RU"/>
        </w:rPr>
        <w:t>согласно</w:t>
      </w:r>
      <w:proofErr w:type="gramEnd"/>
      <w:r w:rsidRPr="00A418FD">
        <w:rPr>
          <w:i/>
          <w:color w:val="000000"/>
          <w:sz w:val="24"/>
          <w:lang w:val="ru-RU" w:eastAsia="ru-RU"/>
        </w:rPr>
        <w:t xml:space="preserve"> Примерной программы воспитания. </w:t>
      </w:r>
    </w:p>
    <w:p w:rsidR="008A5E62" w:rsidRDefault="008A5E62" w:rsidP="008A5E62">
      <w:pPr>
        <w:widowControl/>
        <w:wordWrap/>
        <w:autoSpaceDE/>
        <w:ind w:left="142"/>
        <w:rPr>
          <w:color w:val="000000"/>
          <w:sz w:val="24"/>
          <w:lang w:val="ru-RU" w:eastAsia="ru-RU"/>
        </w:rPr>
      </w:pPr>
      <w:r w:rsidRPr="00A418FD">
        <w:rPr>
          <w:i/>
          <w:color w:val="000000"/>
          <w:sz w:val="24"/>
          <w:lang w:val="ru-RU" w:eastAsia="ru-RU"/>
        </w:rPr>
        <w:t xml:space="preserve">Анализ </w:t>
      </w:r>
      <w:r w:rsidR="00A418FD" w:rsidRPr="00A418FD">
        <w:rPr>
          <w:i/>
          <w:color w:val="000000"/>
          <w:sz w:val="24"/>
          <w:lang w:val="ru-RU" w:eastAsia="ru-RU"/>
        </w:rPr>
        <w:t xml:space="preserve"> воспитательной работы сделан </w:t>
      </w:r>
      <w:proofErr w:type="gramStart"/>
      <w:r w:rsidR="00A418FD" w:rsidRPr="00A418FD">
        <w:rPr>
          <w:i/>
          <w:color w:val="000000"/>
          <w:sz w:val="24"/>
          <w:lang w:val="ru-RU" w:eastAsia="ru-RU"/>
        </w:rPr>
        <w:t>согласно требований</w:t>
      </w:r>
      <w:proofErr w:type="gramEnd"/>
      <w:r w:rsidR="00A418FD" w:rsidRPr="00A418FD">
        <w:rPr>
          <w:i/>
          <w:color w:val="000000"/>
          <w:sz w:val="24"/>
          <w:lang w:val="ru-RU" w:eastAsia="ru-RU"/>
        </w:rPr>
        <w:t>, которые были заложены в  Примерной программе воспитания в период апробации.</w:t>
      </w:r>
    </w:p>
    <w:p w:rsidR="006A6232" w:rsidRDefault="006A6232" w:rsidP="006A6232">
      <w:pPr>
        <w:wordWrap/>
        <w:adjustRightInd w:val="0"/>
        <w:ind w:firstLine="709"/>
        <w:rPr>
          <w:sz w:val="24"/>
          <w:lang w:val="ru-RU"/>
        </w:rPr>
      </w:pPr>
      <w:r>
        <w:rPr>
          <w:sz w:val="24"/>
          <w:lang w:val="ru-RU" w:eastAsia="ru-RU"/>
        </w:rPr>
        <w:t xml:space="preserve">Основными направлениями анализа </w:t>
      </w:r>
      <w:r>
        <w:rPr>
          <w:sz w:val="24"/>
          <w:lang w:val="ru-RU"/>
        </w:rPr>
        <w:t>организуемого в школе воспитательного процесса являются:</w:t>
      </w:r>
    </w:p>
    <w:p w:rsidR="006A6232" w:rsidRDefault="006A6232" w:rsidP="006A6232">
      <w:pPr>
        <w:numPr>
          <w:ilvl w:val="3"/>
          <w:numId w:val="2"/>
        </w:numPr>
        <w:wordWrap/>
        <w:ind w:left="-142" w:firstLine="709"/>
        <w:rPr>
          <w:sz w:val="24"/>
          <w:lang w:val="ru-RU"/>
        </w:rPr>
      </w:pPr>
      <w:r>
        <w:rPr>
          <w:b/>
          <w:sz w:val="24"/>
          <w:lang w:val="ru-RU"/>
        </w:rPr>
        <w:t>Результаты воспитания, социализации и саморазвития школьников</w:t>
      </w:r>
      <w:r>
        <w:rPr>
          <w:sz w:val="24"/>
          <w:lang w:val="ru-RU"/>
        </w:rPr>
        <w:t xml:space="preserve"> </w:t>
      </w:r>
    </w:p>
    <w:p w:rsidR="006A6232" w:rsidRDefault="006A6232" w:rsidP="006A6232">
      <w:pPr>
        <w:wordWrap/>
        <w:ind w:left="-284" w:firstLine="426"/>
        <w:rPr>
          <w:sz w:val="24"/>
          <w:lang w:val="ru-RU"/>
        </w:rPr>
      </w:pPr>
      <w:r>
        <w:rPr>
          <w:sz w:val="24"/>
          <w:lang w:val="ru-RU" w:eastAsia="ru-RU"/>
        </w:rPr>
        <w:t>Исходя из целей и задач воспитательной работы, были определены направления воспитательной деятельности школы</w:t>
      </w:r>
      <w:r>
        <w:rPr>
          <w:sz w:val="24"/>
          <w:lang w:val="ru-RU"/>
        </w:rPr>
        <w:t>:</w:t>
      </w:r>
    </w:p>
    <w:p w:rsidR="006A6232" w:rsidRDefault="006A6232" w:rsidP="006A6232">
      <w:pPr>
        <w:numPr>
          <w:ilvl w:val="0"/>
          <w:numId w:val="3"/>
        </w:numPr>
        <w:tabs>
          <w:tab w:val="left" w:pos="420"/>
        </w:tabs>
        <w:wordWrap/>
        <w:ind w:left="-284" w:firstLine="426"/>
        <w:rPr>
          <w:sz w:val="24"/>
          <w:lang w:val="ru-RU" w:eastAsia="ru-RU"/>
        </w:rPr>
      </w:pPr>
      <w:proofErr w:type="gramStart"/>
      <w:r>
        <w:rPr>
          <w:b/>
          <w:sz w:val="24"/>
          <w:lang w:val="ru-RU"/>
        </w:rPr>
        <w:t>Интеллектуальное</w:t>
      </w:r>
      <w:r>
        <w:rPr>
          <w:sz w:val="24"/>
          <w:lang w:val="ru-RU"/>
        </w:rPr>
        <w:t xml:space="preserve"> реализовывалась  через (декадники наук, интеллектуально-ролевые игры, школьные и районные олимпиады, научно-практические конференции, участие в дистанционных олимпиадах, конкурсах, проведения занятия внеурочной деятельности, работу кружков («Юный исследователь», «Школа юного изобретателя»).</w:t>
      </w:r>
      <w:proofErr w:type="gramEnd"/>
    </w:p>
    <w:p w:rsidR="006A6232" w:rsidRDefault="006A6232" w:rsidP="006A6232">
      <w:pPr>
        <w:numPr>
          <w:ilvl w:val="0"/>
          <w:numId w:val="3"/>
        </w:numPr>
        <w:tabs>
          <w:tab w:val="left" w:pos="420"/>
        </w:tabs>
        <w:wordWrap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>Духовно- нравственное направление</w:t>
      </w:r>
      <w:r>
        <w:rPr>
          <w:sz w:val="24"/>
          <w:lang w:val="ru-RU"/>
        </w:rPr>
        <w:t xml:space="preserve"> реализовывалось через (посещение музеев, театров, выставок, проведение  классных часов, событийных мероприятий, проведения праздника посвященного  Дню  Защитника Отечества,  </w:t>
      </w:r>
      <w:r>
        <w:rPr>
          <w:sz w:val="24"/>
          <w:lang w:val="ru-RU" w:eastAsia="ru-RU"/>
        </w:rPr>
        <w:t>встречи с участниками локальных войн, тружениками тыла</w:t>
      </w:r>
      <w:r>
        <w:rPr>
          <w:sz w:val="24"/>
          <w:lang w:val="ru-RU"/>
        </w:rPr>
        <w:t>, уча</w:t>
      </w:r>
      <w:r w:rsidR="00A418FD">
        <w:rPr>
          <w:sz w:val="24"/>
          <w:lang w:val="ru-RU"/>
        </w:rPr>
        <w:t>стие отряда «</w:t>
      </w:r>
      <w:proofErr w:type="spellStart"/>
      <w:r w:rsidR="00A418FD">
        <w:rPr>
          <w:sz w:val="24"/>
          <w:lang w:val="ru-RU"/>
        </w:rPr>
        <w:t>ЮнАрмия</w:t>
      </w:r>
      <w:proofErr w:type="spellEnd"/>
      <w:r w:rsidR="00A418FD">
        <w:rPr>
          <w:sz w:val="24"/>
          <w:lang w:val="ru-RU"/>
        </w:rPr>
        <w:t>», в шествии</w:t>
      </w:r>
      <w:r>
        <w:rPr>
          <w:sz w:val="24"/>
          <w:lang w:val="ru-RU"/>
        </w:rPr>
        <w:t xml:space="preserve"> «Бессмертный полк», посвященному Дню Победы, работа организации РДШ).</w:t>
      </w:r>
    </w:p>
    <w:p w:rsidR="006A6232" w:rsidRDefault="006A6232" w:rsidP="006A6232">
      <w:pPr>
        <w:numPr>
          <w:ilvl w:val="0"/>
          <w:numId w:val="3"/>
        </w:numPr>
        <w:tabs>
          <w:tab w:val="left" w:pos="420"/>
        </w:tabs>
        <w:wordWrap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 xml:space="preserve">Общекультурное </w:t>
      </w:r>
      <w:r>
        <w:rPr>
          <w:sz w:val="24"/>
          <w:lang w:val="ru-RU"/>
        </w:rPr>
        <w:t>направление реализовывалось  через (проведение классных часов; работа кружков, конкурсы рисунков и выставок, участие в смотре художественной самодеятельности, проведение библиотечных уроков, событийных мероприятий).</w:t>
      </w:r>
    </w:p>
    <w:p w:rsidR="006A6232" w:rsidRDefault="006A6232" w:rsidP="006A6232">
      <w:pPr>
        <w:numPr>
          <w:ilvl w:val="0"/>
          <w:numId w:val="3"/>
        </w:numPr>
        <w:tabs>
          <w:tab w:val="left" w:pos="420"/>
        </w:tabs>
        <w:wordWrap/>
        <w:ind w:left="-284" w:firstLine="426"/>
        <w:rPr>
          <w:sz w:val="24"/>
          <w:lang w:val="ru-RU"/>
        </w:rPr>
      </w:pPr>
      <w:proofErr w:type="gramStart"/>
      <w:r>
        <w:rPr>
          <w:b/>
          <w:sz w:val="24"/>
          <w:lang w:val="ru-RU"/>
        </w:rPr>
        <w:t>Спортивно-оздоровительное</w:t>
      </w:r>
      <w:r>
        <w:rPr>
          <w:sz w:val="24"/>
          <w:lang w:val="ru-RU"/>
        </w:rPr>
        <w:t xml:space="preserve"> направление  реализовывалось через организацию ежедневной утренней зарядки в школе (работу спортивных и туристских секций, посещение бассейна,  проведение веселых стартов  «Папа, мама, я – спортивная семья», бесед с учениками по пропаганде ЗОЖ,  </w:t>
      </w:r>
      <w:proofErr w:type="spellStart"/>
      <w:r>
        <w:rPr>
          <w:sz w:val="24"/>
          <w:lang w:val="ru-RU"/>
        </w:rPr>
        <w:t>внутришкольных</w:t>
      </w:r>
      <w:proofErr w:type="spellEnd"/>
      <w:r>
        <w:rPr>
          <w:sz w:val="24"/>
          <w:lang w:val="ru-RU"/>
        </w:rPr>
        <w:t xml:space="preserve"> соревнований, участие в соревнованиях на уровне района,.</w:t>
      </w:r>
      <w:proofErr w:type="gramEnd"/>
    </w:p>
    <w:p w:rsidR="006A6232" w:rsidRDefault="006A6232" w:rsidP="006A6232">
      <w:pPr>
        <w:numPr>
          <w:ilvl w:val="0"/>
          <w:numId w:val="3"/>
        </w:numPr>
        <w:tabs>
          <w:tab w:val="left" w:pos="420"/>
        </w:tabs>
        <w:wordWrap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>Социальное</w:t>
      </w:r>
      <w:r>
        <w:rPr>
          <w:sz w:val="24"/>
          <w:lang w:val="ru-RU"/>
        </w:rPr>
        <w:t xml:space="preserve"> направление реализовывалось через  (организацию лекционно-профилактической работы с правоохранительными органами по половозрастному и правовому воспитанию, антиалкогольная, антиникотиновая пропаганда, профилактика наркомании,  работу совета профилактики, работу «класса» правоохранительной направленности,  работу с социально-неадаптированными подростками и их семьями,  беседы  по правилам безопасности дорожного движения, участие в различных акциях).</w:t>
      </w:r>
    </w:p>
    <w:p w:rsidR="006A6232" w:rsidRDefault="006A6232" w:rsidP="006A6232">
      <w:pPr>
        <w:wordWrap/>
        <w:ind w:left="-284" w:firstLine="426"/>
        <w:rPr>
          <w:color w:val="000000"/>
          <w:sz w:val="24"/>
          <w:shd w:val="clear" w:color="auto" w:fill="FFFFFF"/>
          <w:lang w:val="ru-RU"/>
        </w:rPr>
      </w:pPr>
      <w:r>
        <w:rPr>
          <w:color w:val="000000"/>
          <w:sz w:val="24"/>
          <w:lang w:val="ru-RU" w:eastAsia="ru-RU"/>
        </w:rPr>
        <w:lastRenderedPageBreak/>
        <w:t>Воспитательная система в школе охватывала  весь педагогический процесс, интегрируя</w:t>
      </w:r>
      <w:r>
        <w:rPr>
          <w:color w:val="000000"/>
          <w:sz w:val="24"/>
          <w:shd w:val="clear" w:color="auto" w:fill="FFFFFF"/>
          <w:lang w:val="ru-RU"/>
        </w:rPr>
        <w:t xml:space="preserve"> учебную и внеурочную деятельность </w:t>
      </w:r>
      <w:proofErr w:type="gramStart"/>
      <w:r w:rsidR="00A418FD">
        <w:rPr>
          <w:color w:val="000000"/>
          <w:sz w:val="24"/>
          <w:shd w:val="clear" w:color="auto" w:fill="FFFFFF"/>
          <w:lang w:val="ru-RU"/>
        </w:rPr>
        <w:t>обу</w:t>
      </w:r>
      <w:r>
        <w:rPr>
          <w:color w:val="000000"/>
          <w:sz w:val="24"/>
          <w:shd w:val="clear" w:color="auto" w:fill="FFFFFF"/>
          <w:lang w:val="ru-RU"/>
        </w:rPr>
        <w:t>ча</w:t>
      </w:r>
      <w:r w:rsidR="00606079">
        <w:rPr>
          <w:color w:val="000000"/>
          <w:sz w:val="24"/>
          <w:shd w:val="clear" w:color="auto" w:fill="FFFFFF"/>
          <w:lang w:val="ru-RU"/>
        </w:rPr>
        <w:t>ю</w:t>
      </w:r>
      <w:r>
        <w:rPr>
          <w:color w:val="000000"/>
          <w:sz w:val="24"/>
          <w:shd w:val="clear" w:color="auto" w:fill="FFFFFF"/>
          <w:lang w:val="ru-RU"/>
        </w:rPr>
        <w:t>щихся</w:t>
      </w:r>
      <w:proofErr w:type="gramEnd"/>
      <w:r>
        <w:rPr>
          <w:color w:val="000000"/>
          <w:sz w:val="24"/>
          <w:shd w:val="clear" w:color="auto" w:fill="FFFFFF"/>
          <w:lang w:val="ru-RU"/>
        </w:rPr>
        <w:t xml:space="preserve">, согласно новым стандартам образования. Также охватывало деятельность и общение за пределами школы с учетом влияния социальной среды и природных условий, средств массовой информации. </w:t>
      </w:r>
    </w:p>
    <w:p w:rsidR="006A6232" w:rsidRDefault="006A6232" w:rsidP="006A6232">
      <w:pPr>
        <w:wordWrap/>
        <w:ind w:left="-284" w:firstLine="426"/>
        <w:rPr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>Наличие в школе традиционных мероприятий сохраняет стабильность системы воспитания, повышает культурный и социальный потенциал обучающихся, способствует формированию общечеловеческих ценностей.</w:t>
      </w:r>
      <w:r>
        <w:rPr>
          <w:sz w:val="24"/>
          <w:lang w:val="ru-RU"/>
        </w:rPr>
        <w:t xml:space="preserve"> </w:t>
      </w:r>
    </w:p>
    <w:p w:rsidR="006A6232" w:rsidRDefault="006A6232" w:rsidP="006A6232">
      <w:pPr>
        <w:wordWrap/>
        <w:ind w:left="-284" w:firstLine="426"/>
        <w:rPr>
          <w:sz w:val="24"/>
          <w:lang w:val="ru-RU"/>
        </w:rPr>
      </w:pPr>
      <w:r>
        <w:rPr>
          <w:sz w:val="24"/>
          <w:lang w:val="ru-RU" w:eastAsia="ru-RU"/>
        </w:rPr>
        <w:t>Важным</w:t>
      </w:r>
      <w:r>
        <w:rPr>
          <w:sz w:val="24"/>
          <w:lang w:eastAsia="ru-RU"/>
        </w:rPr>
        <w:t> </w:t>
      </w:r>
      <w:r>
        <w:rPr>
          <w:sz w:val="24"/>
          <w:lang w:val="ru-RU" w:eastAsia="ru-RU"/>
        </w:rPr>
        <w:t xml:space="preserve"> звеном в системе воспитательной работы школы является система дополнительного образования</w:t>
      </w:r>
      <w:r>
        <w:rPr>
          <w:sz w:val="24"/>
          <w:lang w:val="ru-RU"/>
        </w:rPr>
        <w:t xml:space="preserve">. </w:t>
      </w:r>
      <w:r>
        <w:rPr>
          <w:sz w:val="24"/>
          <w:lang w:val="ru-RU" w:eastAsia="ru-RU"/>
        </w:rPr>
        <w:t xml:space="preserve">Анализируя состояние занятости учащихся во внеурочное время, можно отметить, что 72% учащихся занимаются в различных кружках, секциях. </w:t>
      </w:r>
      <w:r>
        <w:rPr>
          <w:sz w:val="24"/>
          <w:lang w:val="ru-RU"/>
        </w:rPr>
        <w:t xml:space="preserve">Результатом работы кружков стало пополнение портфолио обучающихся за счёт участия и получения призовых мест в интеллектуальных и творческих мероприятиях, проводимых на уровне школы, района и края. </w:t>
      </w:r>
    </w:p>
    <w:p w:rsidR="006A6232" w:rsidRDefault="006A6232" w:rsidP="006A6232">
      <w:pPr>
        <w:shd w:val="clear" w:color="auto" w:fill="FFFFFF"/>
        <w:wordWrap/>
        <w:ind w:left="-284" w:firstLine="426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Важное место в воспитательной деятельности занимает работа по профилактике дорожно-транспортного травматизма. Налажено тесное взаимодействие с сотрудниками ГИБДД и родителями (работает «Родительский патруль»). </w:t>
      </w:r>
      <w:r w:rsidR="00A418FD">
        <w:rPr>
          <w:sz w:val="24"/>
          <w:lang w:val="ru-RU" w:eastAsia="ru-RU"/>
        </w:rPr>
        <w:t>С 2020 года школа включилась в движение «Юные инспектора дорожного движения».</w:t>
      </w:r>
    </w:p>
    <w:p w:rsidR="006A6232" w:rsidRDefault="006A6232" w:rsidP="006A6232">
      <w:pPr>
        <w:shd w:val="clear" w:color="auto" w:fill="FFFFFF"/>
        <w:wordWrap/>
        <w:ind w:left="-284" w:firstLine="426"/>
        <w:rPr>
          <w:sz w:val="24"/>
          <w:lang w:val="ru-RU" w:eastAsia="ru-RU"/>
        </w:rPr>
      </w:pPr>
      <w:r>
        <w:rPr>
          <w:sz w:val="24"/>
          <w:lang w:val="ru-RU"/>
        </w:rPr>
        <w:t xml:space="preserve">Большую роль в воспитательной работе школы  выполняли  классные руководители. </w:t>
      </w:r>
      <w:r>
        <w:rPr>
          <w:sz w:val="24"/>
          <w:lang w:val="ru-RU" w:eastAsia="ru-RU"/>
        </w:rPr>
        <w:t>Анализ и изучение развития классных коллективов показал, что деятельность большинства классов (72%)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 (от 96% и более), в общешкольные мероприятия (от 60%), в мероприятия села (25%).</w:t>
      </w:r>
      <w:r w:rsidR="00A418FD">
        <w:rPr>
          <w:sz w:val="24"/>
          <w:lang w:val="ru-RU" w:eastAsia="ru-RU"/>
        </w:rPr>
        <w:t xml:space="preserve"> Большая работа с родителями и детьми  была проведена в период дистанционного обучения с использованием различных цифровых технологий (скайп, мессенджеры, социальные сети…).</w:t>
      </w:r>
    </w:p>
    <w:p w:rsidR="006A6232" w:rsidRDefault="006A6232" w:rsidP="006A6232">
      <w:pPr>
        <w:wordWrap/>
        <w:ind w:left="-284" w:firstLine="426"/>
        <w:rPr>
          <w:sz w:val="24"/>
          <w:lang w:val="ru-RU"/>
        </w:rPr>
      </w:pPr>
      <w:r>
        <w:rPr>
          <w:sz w:val="24"/>
          <w:lang w:val="ru-RU" w:eastAsia="ru-RU"/>
        </w:rPr>
        <w:t xml:space="preserve">Укрепление связей с родительской общественностью – это проведение классных и общешкольных родительских собраний, индивидуальные беседы с родителями, совместные внеклассные мероприятия на уровне классов. </w:t>
      </w:r>
      <w:r>
        <w:rPr>
          <w:sz w:val="24"/>
          <w:lang w:val="ru-RU"/>
        </w:rPr>
        <w:t>Родители являются помощниками классных руководителей  в организации экскурсий, школьных конкурсов, выпускных вечеров.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>В нашей школе в течение  учебного года работала служба школьной медиации. Это команда взрослых (кураторов) и учеников (медиаторов), прошедших курс подготовки. За прошедший период не возникало таких конфликтных ситуаций, когда необходимо было бы привлекать службу медиации.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 xml:space="preserve">Основные мероприятия в школе проводились совместно с организацией РДШ. На сегодняшний день около 25% учащихся 5-11 классов, являются активистами данного движения,  участвуют в различных мероприятиях, проводимых внутри школы, а также на уровне района и края  («Сибирский щит», «Победа», День открытых дверей 62-й дивизии ЗАТО Солнечный, </w:t>
      </w:r>
      <w:proofErr w:type="spellStart"/>
      <w:r>
        <w:rPr>
          <w:sz w:val="24"/>
          <w:lang w:val="ru-RU"/>
        </w:rPr>
        <w:t>г</w:t>
      </w:r>
      <w:proofErr w:type="gramStart"/>
      <w:r>
        <w:rPr>
          <w:sz w:val="24"/>
          <w:lang w:val="ru-RU"/>
        </w:rPr>
        <w:t>.У</w:t>
      </w:r>
      <w:proofErr w:type="gramEnd"/>
      <w:r>
        <w:rPr>
          <w:sz w:val="24"/>
          <w:lang w:val="ru-RU"/>
        </w:rPr>
        <w:t>жур</w:t>
      </w:r>
      <w:proofErr w:type="spellEnd"/>
      <w:r>
        <w:rPr>
          <w:sz w:val="24"/>
          <w:lang w:val="ru-RU"/>
        </w:rPr>
        <w:t>); в Краевых и Всероссийских акциях: «Мы за ЗОЖ», «Письмо солдату», «Неделя добра», Космос с РДШ», «Русский Крым и Севастополь», «Лыжня России», «Покормите птиц!», «Засветись!» и др.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>2. Воспитательная деятельность педагогов</w:t>
      </w:r>
      <w:r>
        <w:rPr>
          <w:sz w:val="24"/>
          <w:lang w:val="ru-RU"/>
        </w:rPr>
        <w:t xml:space="preserve"> 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 xml:space="preserve">Часть педагогов школы (около 16 %) испытывают затруднения в определении цели и задач своей воспитательной деятельности. Эта же часть педагогов </w:t>
      </w:r>
      <w:proofErr w:type="gramStart"/>
      <w:r>
        <w:rPr>
          <w:sz w:val="24"/>
          <w:lang w:val="ru-RU"/>
        </w:rPr>
        <w:t>испытывает проблемы</w:t>
      </w:r>
      <w:proofErr w:type="gramEnd"/>
      <w:r>
        <w:rPr>
          <w:sz w:val="24"/>
          <w:lang w:val="ru-RU"/>
        </w:rPr>
        <w:t xml:space="preserve"> с реализацией воспитательного потенциала их совместной с детьми деятельности.</w:t>
      </w:r>
      <w:r w:rsidR="0047419A">
        <w:rPr>
          <w:sz w:val="24"/>
          <w:lang w:val="ru-RU"/>
        </w:rPr>
        <w:t xml:space="preserve"> В рамках новой программы воспитания предусмотрен модуль «Школьный урок», что позволит педагогам использовать потенциал урока в воспитательных целях.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>Стиль общения многих педагогов со школьниками доброжелателен, между детьми и взрослыми складываются доверительные отношения, за анализируемый период конфликтов не было.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>3. Управление воспитательным процессом в образовательной организации</w:t>
      </w:r>
      <w:r>
        <w:rPr>
          <w:sz w:val="24"/>
          <w:lang w:val="ru-RU"/>
        </w:rPr>
        <w:t xml:space="preserve"> 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>Каждый педагог имеет четкое представление о нормативно-методических документах, регулирующих воспитательный проце</w:t>
      </w:r>
      <w:proofErr w:type="gramStart"/>
      <w:r>
        <w:rPr>
          <w:sz w:val="24"/>
          <w:lang w:val="ru-RU"/>
        </w:rPr>
        <w:t>сс в шк</w:t>
      </w:r>
      <w:proofErr w:type="gramEnd"/>
      <w:r>
        <w:rPr>
          <w:sz w:val="24"/>
          <w:lang w:val="ru-RU"/>
        </w:rPr>
        <w:t>оле, о своих должностных обязанностях и правах, о сфере своей ответственности, что отражается на его деятельности.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 xml:space="preserve">Школьной администрацией созданы условия для профессионального роста педагогов в сфере воспитания (работает методическое объединение классных руководителей). За </w:t>
      </w:r>
      <w:r>
        <w:rPr>
          <w:sz w:val="24"/>
          <w:lang w:val="ru-RU"/>
        </w:rPr>
        <w:lastRenderedPageBreak/>
        <w:t>эффективную воспитательную работу со школьниками педагоги поощряются администрацией школы.</w:t>
      </w:r>
    </w:p>
    <w:p w:rsidR="006A6232" w:rsidRDefault="006A6232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b/>
          <w:sz w:val="24"/>
          <w:lang w:val="ru-RU"/>
        </w:rPr>
        <w:t>4. Ресурсное обеспечение воспитательного процесса в образовательной организации</w:t>
      </w:r>
      <w:r>
        <w:rPr>
          <w:sz w:val="24"/>
          <w:lang w:val="ru-RU"/>
        </w:rPr>
        <w:t xml:space="preserve"> </w:t>
      </w:r>
    </w:p>
    <w:p w:rsidR="0047419A" w:rsidRDefault="0047419A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 xml:space="preserve"> В 2019-2020 учебном году школа испытывала</w:t>
      </w:r>
      <w:r w:rsidR="006A6232">
        <w:rPr>
          <w:sz w:val="24"/>
          <w:lang w:val="ru-RU"/>
        </w:rPr>
        <w:t xml:space="preserve"> недостаток в таких материальных ресурсах как: спортивный инвентарь, спортивные площадки для занятий игровыми видами спорта; оборудования для проведения </w:t>
      </w:r>
      <w:proofErr w:type="gramStart"/>
      <w:r w:rsidR="006A6232">
        <w:rPr>
          <w:sz w:val="24"/>
          <w:lang w:val="ru-RU"/>
        </w:rPr>
        <w:t>естественно-научных</w:t>
      </w:r>
      <w:proofErr w:type="gramEnd"/>
      <w:r w:rsidR="006A6232">
        <w:rPr>
          <w:sz w:val="24"/>
          <w:lang w:val="ru-RU"/>
        </w:rPr>
        <w:t xml:space="preserve"> экспериментов и создания мобильной образовательной среды. Также необходимы </w:t>
      </w:r>
      <w:r>
        <w:rPr>
          <w:sz w:val="24"/>
          <w:lang w:val="ru-RU"/>
        </w:rPr>
        <w:t xml:space="preserve">были </w:t>
      </w:r>
      <w:r w:rsidR="006A6232">
        <w:rPr>
          <w:sz w:val="24"/>
          <w:lang w:val="ru-RU"/>
        </w:rPr>
        <w:t>педагоги дополнительного образования в области робототехники, работы с цифровой средой и программированием.</w:t>
      </w:r>
    </w:p>
    <w:p w:rsidR="006A6232" w:rsidRDefault="0047419A" w:rsidP="006A6232">
      <w:pPr>
        <w:wordWrap/>
        <w:adjustRightInd w:val="0"/>
        <w:ind w:left="-284" w:firstLine="426"/>
        <w:rPr>
          <w:sz w:val="24"/>
          <w:lang w:val="ru-RU"/>
        </w:rPr>
      </w:pPr>
      <w:proofErr w:type="gramStart"/>
      <w:r>
        <w:rPr>
          <w:sz w:val="24"/>
          <w:lang w:val="ru-RU"/>
        </w:rPr>
        <w:t>На начало нового учебного</w:t>
      </w:r>
      <w:r w:rsidR="006A6232">
        <w:rPr>
          <w:sz w:val="24"/>
          <w:lang w:val="ru-RU"/>
        </w:rPr>
        <w:t xml:space="preserve"> </w:t>
      </w:r>
      <w:r>
        <w:rPr>
          <w:sz w:val="24"/>
          <w:lang w:val="ru-RU"/>
        </w:rPr>
        <w:t>года данные дефициты были устранены за счёт введения в эксплуатацию нового здания школы, а также привлечения молодых специалистов в дополнительное  образования.</w:t>
      </w:r>
      <w:proofErr w:type="gramEnd"/>
    </w:p>
    <w:p w:rsidR="006A6232" w:rsidRDefault="0047419A" w:rsidP="006A6232">
      <w:pPr>
        <w:wordWrap/>
        <w:adjustRightInd w:val="0"/>
        <w:ind w:left="-284" w:firstLine="426"/>
        <w:rPr>
          <w:sz w:val="24"/>
          <w:lang w:val="ru-RU"/>
        </w:rPr>
      </w:pPr>
      <w:r>
        <w:rPr>
          <w:sz w:val="24"/>
          <w:lang w:val="ru-RU"/>
        </w:rPr>
        <w:t>Дефицит информационных ресурсов</w:t>
      </w:r>
      <w:r w:rsidR="006A6232">
        <w:rPr>
          <w:sz w:val="24"/>
          <w:lang w:val="ru-RU"/>
        </w:rPr>
        <w:t xml:space="preserve"> восполняется за счёт сети Интернет. Школа имеет высокоскоростной Интернет, однако в воспитательном процессе школы данный ресурс педагогами используется не в полном объеме. </w:t>
      </w:r>
    </w:p>
    <w:p w:rsidR="006A6232" w:rsidRDefault="006A6232" w:rsidP="006A6232">
      <w:pPr>
        <w:shd w:val="clear" w:color="auto" w:fill="FFFFFF"/>
        <w:wordWrap/>
        <w:ind w:left="-284" w:firstLine="426"/>
        <w:rPr>
          <w:color w:val="000000"/>
          <w:sz w:val="24"/>
          <w:lang w:val="ru-RU" w:eastAsia="ru-RU"/>
        </w:rPr>
      </w:pPr>
      <w:r>
        <w:rPr>
          <w:sz w:val="24"/>
          <w:lang w:val="ru-RU"/>
        </w:rPr>
        <w:t>Подводя итоги воспитательной работы за 2019-2020</w:t>
      </w:r>
      <w:r w:rsidR="004C1262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учебный год, можно отметить, что поставленные цели и задачи были выполнены</w:t>
      </w:r>
      <w:r>
        <w:rPr>
          <w:color w:val="000000"/>
          <w:sz w:val="24"/>
          <w:lang w:val="ru-RU" w:eastAsia="ru-RU"/>
        </w:rPr>
        <w:t>.</w:t>
      </w:r>
    </w:p>
    <w:p w:rsidR="006A6232" w:rsidRDefault="006A6232" w:rsidP="006A6232">
      <w:pPr>
        <w:shd w:val="clear" w:color="auto" w:fill="FFFFFF"/>
        <w:wordWrap/>
        <w:ind w:left="-284" w:firstLine="426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>Главной целью воспитательной работы на следующий учебный год по-прежнему является всестороннее развитие личности, а также создание условий для ее формирования. Целевые приоритеты определены, исходя из требований к новой программе воспитания школы.</w:t>
      </w:r>
    </w:p>
    <w:p w:rsidR="0047419A" w:rsidRPr="006A6232" w:rsidRDefault="0047419A" w:rsidP="006A6232">
      <w:pPr>
        <w:shd w:val="clear" w:color="auto" w:fill="FFFFFF"/>
        <w:wordWrap/>
        <w:ind w:left="-284" w:firstLine="426"/>
        <w:rPr>
          <w:rStyle w:val="CharAttribute0"/>
          <w:sz w:val="24"/>
          <w:lang w:val="ru-RU"/>
        </w:rPr>
      </w:pPr>
      <w:r>
        <w:rPr>
          <w:color w:val="000000"/>
          <w:sz w:val="24"/>
          <w:lang w:val="ru-RU" w:eastAsia="ru-RU"/>
        </w:rPr>
        <w:t>Хотелось бы добавить, что еще изменилось с включением в апробацию Примерной программы воспитания.</w:t>
      </w:r>
    </w:p>
    <w:p w:rsidR="0047419A" w:rsidRPr="00B41437" w:rsidRDefault="0047419A" w:rsidP="0047419A">
      <w:pPr>
        <w:ind w:firstLine="708"/>
        <w:rPr>
          <w:sz w:val="24"/>
          <w:lang w:val="ru-RU"/>
        </w:rPr>
      </w:pPr>
      <w:r w:rsidRPr="00B41437">
        <w:rPr>
          <w:sz w:val="24"/>
          <w:lang w:val="ru-RU"/>
        </w:rPr>
        <w:t>С октября 2019 года в РФ началась апробация данной программы.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 Нашей школе было предложено принять участие в апробации, что позволило  выстроить систему воспитательной работы, которая  бы обеспечила  достижение планируемых личностных результатов обучающихся.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На первом этапе команда педагогов приняла участие в дистанционных и выездных семинарах, конференциях,  которые проводились на базе Новосибирского педагогического университета,  в </w:t>
      </w:r>
      <w:r w:rsidRPr="00B41437">
        <w:rPr>
          <w:sz w:val="24"/>
        </w:rPr>
        <w:t>XII</w:t>
      </w:r>
      <w:r w:rsidRPr="00B41437">
        <w:rPr>
          <w:sz w:val="24"/>
          <w:lang w:val="ru-RU"/>
        </w:rPr>
        <w:t xml:space="preserve"> Всероссийской научно-практической конференции «Гражданское образование в информационный век: гуманитарный потенциал школы» 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Кроме этого нашей школе была оказана  консультационная, методическая помощь в составлении  программы, также присвоен статус экспериментальной </w:t>
      </w:r>
      <w:proofErr w:type="gramStart"/>
      <w:r w:rsidRPr="00B41437">
        <w:rPr>
          <w:sz w:val="24"/>
          <w:lang w:val="ru-RU"/>
        </w:rPr>
        <w:t>площадки института стратегии  развития образования российской академии образования</w:t>
      </w:r>
      <w:proofErr w:type="gramEnd"/>
      <w:r w:rsidRPr="00B41437">
        <w:rPr>
          <w:sz w:val="24"/>
          <w:lang w:val="ru-RU"/>
        </w:rPr>
        <w:t xml:space="preserve">. 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>Благодаря участию в данных мероприятиях,  педагоги изменили свое отношение к воспитательному процессу в школе, у них появилась потребность изменить содержание и формы воспитания.</w:t>
      </w:r>
    </w:p>
    <w:p w:rsid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>Разработку школьной программы воспитания осуществляла творческая группа: директор школы, заместители директора по воспитательной и учебно-воспитательной работе, педагог-организатор, педагог-психолог, классные руководители, а также были приглашены родители.</w:t>
      </w:r>
    </w:p>
    <w:p w:rsid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47419A" w:rsidRPr="00B41437">
        <w:rPr>
          <w:sz w:val="24"/>
          <w:lang w:val="ru-RU"/>
        </w:rPr>
        <w:t xml:space="preserve">Сейчас проходит второй этап апробации </w:t>
      </w:r>
      <w:proofErr w:type="gramStart"/>
      <w:r w:rsidR="0047419A" w:rsidRPr="00B41437">
        <w:rPr>
          <w:sz w:val="24"/>
          <w:lang w:val="ru-RU"/>
        </w:rPr>
        <w:t>-в</w:t>
      </w:r>
      <w:proofErr w:type="gramEnd"/>
      <w:r w:rsidR="0047419A" w:rsidRPr="00B41437">
        <w:rPr>
          <w:sz w:val="24"/>
          <w:lang w:val="ru-RU"/>
        </w:rPr>
        <w:t>недрение и реализация программы воспитания в школе с учётом федеральной экспертизы.</w:t>
      </w:r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47419A" w:rsidRPr="00B41437">
        <w:rPr>
          <w:sz w:val="24"/>
          <w:lang w:val="ru-RU"/>
        </w:rPr>
        <w:t xml:space="preserve">Хотелось бы отметить, что участие в апробации стало </w:t>
      </w:r>
      <w:proofErr w:type="gramStart"/>
      <w:r w:rsidR="0047419A" w:rsidRPr="00B41437">
        <w:rPr>
          <w:sz w:val="24"/>
          <w:lang w:val="ru-RU"/>
        </w:rPr>
        <w:t>логичным продолжением</w:t>
      </w:r>
      <w:proofErr w:type="gramEnd"/>
      <w:r w:rsidR="0047419A" w:rsidRPr="00B41437">
        <w:rPr>
          <w:sz w:val="24"/>
          <w:lang w:val="ru-RU"/>
        </w:rPr>
        <w:t xml:space="preserve"> начатой ещё в конце прошлого учебного года работы  по выстраиванию школьной системы воспитания и  формированию личностных результатов. </w:t>
      </w:r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7419A" w:rsidRPr="00B41437">
        <w:rPr>
          <w:sz w:val="24"/>
          <w:lang w:val="ru-RU"/>
        </w:rPr>
        <w:t xml:space="preserve">Нам были предложены  возможные формы и способы работы с детьми, задан образец примерной программы, а также заданы единые целевые приоритеты и задачи воспитания на каждый  уровень обучения. </w:t>
      </w:r>
    </w:p>
    <w:p w:rsid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>Это позволило привести целевые приоритеты  школьной системы  воспитания к единой цели национального проекта в области воспитания и увидеть современный национальный идеал личности, воспитанной в новой российской общеобразовательной школе.</w:t>
      </w:r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47419A" w:rsidRPr="00B41437">
        <w:rPr>
          <w:sz w:val="24"/>
          <w:lang w:val="ru-RU"/>
        </w:rPr>
        <w:t xml:space="preserve">Практическая реализация поставленных целей и задач воспитания отражена в разделе  программы «Виды, формы и содержание деятельности».  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proofErr w:type="gramStart"/>
      <w:r w:rsidRPr="00B41437">
        <w:rPr>
          <w:sz w:val="24"/>
          <w:lang w:val="ru-RU"/>
        </w:rPr>
        <w:t>Все обязательные (</w:t>
      </w:r>
      <w:proofErr w:type="spellStart"/>
      <w:r w:rsidRPr="00B41437">
        <w:rPr>
          <w:sz w:val="24"/>
          <w:lang w:val="ru-RU"/>
        </w:rPr>
        <w:t>инвариативные</w:t>
      </w:r>
      <w:proofErr w:type="spellEnd"/>
      <w:r w:rsidRPr="00B41437">
        <w:rPr>
          <w:sz w:val="24"/>
          <w:lang w:val="ru-RU"/>
        </w:rPr>
        <w:t>) модули были включены в программу («Классное руководство», «Школьный урок», «Курсы внеурочной деятельности», «Работа с родителями», «Самоуправление», «Профориентация».</w:t>
      </w:r>
      <w:proofErr w:type="gramEnd"/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</w:t>
      </w:r>
      <w:r w:rsidR="0047419A" w:rsidRPr="00B41437">
        <w:rPr>
          <w:sz w:val="24"/>
          <w:lang w:val="ru-RU"/>
        </w:rPr>
        <w:t xml:space="preserve"> Из вариативных модулей взяты те модули, которые отражают специфику деятельности  образовательного учреждения «Ключевые общешкольные дела», «Детские общественные объединения».</w:t>
      </w:r>
    </w:p>
    <w:p w:rsid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7419A" w:rsidRPr="00B41437">
        <w:rPr>
          <w:sz w:val="24"/>
          <w:lang w:val="ru-RU"/>
        </w:rPr>
        <w:t>В рамках каждого модуля нами определены формы и содержание деятельности, распределённые по уровням: индивидуальный, групповой</w:t>
      </w:r>
      <w:proofErr w:type="gramStart"/>
      <w:r w:rsidR="0047419A" w:rsidRPr="00B41437">
        <w:rPr>
          <w:sz w:val="24"/>
          <w:lang w:val="ru-RU"/>
        </w:rPr>
        <w:t xml:space="preserve"> ,</w:t>
      </w:r>
      <w:proofErr w:type="gramEnd"/>
      <w:r w:rsidR="0047419A" w:rsidRPr="00B41437">
        <w:rPr>
          <w:sz w:val="24"/>
          <w:lang w:val="ru-RU"/>
        </w:rPr>
        <w:t xml:space="preserve"> общешкольный и внешкольный.</w:t>
      </w:r>
    </w:p>
    <w:p w:rsid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7419A" w:rsidRPr="00B41437">
        <w:rPr>
          <w:sz w:val="24"/>
          <w:lang w:val="ru-RU"/>
        </w:rPr>
        <w:t>В содержание деятельности были включены  такие формы совместной деятельности педагогов и детей (с участием семей и  других партнёров школы), которые уже на протяжении ряда лет позволяют достигать качественных результатов, а также новые форматы мероприятий согласно целевым приоритетам Национальных проектов.</w:t>
      </w:r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47419A" w:rsidRPr="00B41437">
        <w:rPr>
          <w:sz w:val="24"/>
          <w:lang w:val="ru-RU"/>
        </w:rPr>
        <w:t xml:space="preserve">Например, в модуле «Ключевые общешкольные дела» традиционными для нашей школы являются церемония награждения школьников, педагогов, родителей за значительный вклад в развитие школы, традиционными стали мероприятия, связанные с переходом обучающихся на новую ступень обучения. 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Новым форматом стали  интеллектуальные турниры (Финансовые бои и кейс игры, коммуникативные бои…). </w:t>
      </w:r>
    </w:p>
    <w:p w:rsidR="0047419A" w:rsidRPr="00B41437" w:rsidRDefault="00B41437" w:rsidP="00B41437">
      <w:pPr>
        <w:ind w:left="-426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47419A" w:rsidRPr="00B41437">
        <w:rPr>
          <w:sz w:val="24"/>
          <w:lang w:val="ru-RU"/>
        </w:rPr>
        <w:t xml:space="preserve"> В модуле «классное руководство» традиционно проводятся классные часы,  организуемые в различных интерактивных формах. </w:t>
      </w:r>
    </w:p>
    <w:p w:rsidR="0047419A" w:rsidRPr="00B41437" w:rsidRDefault="00DC1F58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Реализация программы  должна изменить </w:t>
      </w:r>
      <w:r w:rsidR="0047419A" w:rsidRPr="00B41437">
        <w:rPr>
          <w:sz w:val="24"/>
          <w:lang w:val="ru-RU"/>
        </w:rPr>
        <w:t xml:space="preserve">   позицию классного руководителя, он должен стать </w:t>
      </w:r>
      <w:proofErr w:type="spellStart"/>
      <w:r w:rsidR="0047419A" w:rsidRPr="00B41437">
        <w:rPr>
          <w:sz w:val="24"/>
          <w:lang w:val="ru-RU"/>
        </w:rPr>
        <w:t>тьютером</w:t>
      </w:r>
      <w:proofErr w:type="spellEnd"/>
      <w:r w:rsidR="0047419A" w:rsidRPr="00B41437">
        <w:rPr>
          <w:sz w:val="24"/>
          <w:lang w:val="ru-RU"/>
        </w:rPr>
        <w:t xml:space="preserve"> и  наставником. 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>Модуль «Курсы внеурочной деятельности» мы реализуем за счёт ресурсов с</w:t>
      </w:r>
      <w:r w:rsidR="00DC1F58" w:rsidRPr="00B41437">
        <w:rPr>
          <w:sz w:val="24"/>
          <w:lang w:val="ru-RU"/>
        </w:rPr>
        <w:t>в</w:t>
      </w:r>
      <w:r w:rsidRPr="00B41437">
        <w:rPr>
          <w:sz w:val="24"/>
          <w:lang w:val="ru-RU"/>
        </w:rPr>
        <w:t>оей школы, а также  включения детей в программы,  реализуемые учреждениями района и края (</w:t>
      </w:r>
      <w:proofErr w:type="spellStart"/>
      <w:r w:rsidRPr="00B41437">
        <w:rPr>
          <w:sz w:val="24"/>
          <w:lang w:val="ru-RU"/>
        </w:rPr>
        <w:t>педкласс</w:t>
      </w:r>
      <w:proofErr w:type="spellEnd"/>
      <w:r w:rsidRPr="00B41437">
        <w:rPr>
          <w:sz w:val="24"/>
          <w:lang w:val="ru-RU"/>
        </w:rPr>
        <w:t xml:space="preserve">, </w:t>
      </w:r>
      <w:proofErr w:type="spellStart"/>
      <w:r w:rsidRPr="00B41437">
        <w:rPr>
          <w:sz w:val="24"/>
          <w:lang w:val="ru-RU"/>
        </w:rPr>
        <w:t>Агрокласс</w:t>
      </w:r>
      <w:proofErr w:type="spellEnd"/>
      <w:r w:rsidRPr="00B41437">
        <w:rPr>
          <w:sz w:val="24"/>
          <w:lang w:val="ru-RU"/>
        </w:rPr>
        <w:t xml:space="preserve">, </w:t>
      </w:r>
      <w:proofErr w:type="spellStart"/>
      <w:r w:rsidRPr="00B41437">
        <w:rPr>
          <w:sz w:val="24"/>
          <w:lang w:val="ru-RU"/>
        </w:rPr>
        <w:t>медкласс</w:t>
      </w:r>
      <w:proofErr w:type="spellEnd"/>
      <w:r w:rsidRPr="00B41437">
        <w:rPr>
          <w:sz w:val="24"/>
          <w:lang w:val="ru-RU"/>
        </w:rPr>
        <w:t>, правовой класс, зональные, краевые интенсивные выездные школы).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 Особое внимание в этом модуле продолжаем уделять  индивидуальной работе с </w:t>
      </w:r>
      <w:proofErr w:type="gramStart"/>
      <w:r w:rsidRPr="00B41437">
        <w:rPr>
          <w:sz w:val="24"/>
          <w:lang w:val="ru-RU"/>
        </w:rPr>
        <w:t>обучающимися</w:t>
      </w:r>
      <w:proofErr w:type="gramEnd"/>
      <w:r w:rsidRPr="00B41437">
        <w:rPr>
          <w:sz w:val="24"/>
          <w:lang w:val="ru-RU"/>
        </w:rPr>
        <w:t xml:space="preserve">. </w:t>
      </w:r>
    </w:p>
    <w:p w:rsidR="00B41437" w:rsidRDefault="0047419A" w:rsidP="00B41437">
      <w:pPr>
        <w:ind w:left="-426" w:right="-426" w:firstLine="567"/>
        <w:rPr>
          <w:sz w:val="24"/>
          <w:lang w:val="ru-RU" w:eastAsia="ru-RU"/>
        </w:rPr>
      </w:pPr>
      <w:r w:rsidRPr="00B41437">
        <w:rPr>
          <w:sz w:val="24"/>
          <w:lang w:val="ru-RU"/>
        </w:rPr>
        <w:t xml:space="preserve">Сегодня в школе выстраивается системная поддержка </w:t>
      </w:r>
      <w:proofErr w:type="gramStart"/>
      <w:r w:rsidRPr="00B41437">
        <w:rPr>
          <w:sz w:val="24"/>
          <w:lang w:val="ru-RU"/>
        </w:rPr>
        <w:t>обучающихся</w:t>
      </w:r>
      <w:proofErr w:type="gramEnd"/>
      <w:r w:rsidRPr="00B41437">
        <w:rPr>
          <w:sz w:val="24"/>
          <w:lang w:val="ru-RU"/>
        </w:rPr>
        <w:t xml:space="preserve">    с индивидуальными способностями</w:t>
      </w:r>
      <w:r w:rsidR="00DC1F58" w:rsidRPr="00B41437">
        <w:rPr>
          <w:sz w:val="24"/>
          <w:lang w:val="ru-RU"/>
        </w:rPr>
        <w:t xml:space="preserve">  (</w:t>
      </w:r>
      <w:r w:rsidRPr="00B41437">
        <w:rPr>
          <w:sz w:val="24"/>
          <w:lang w:val="ru-RU"/>
        </w:rPr>
        <w:t>Творческими, интеллектуальными, спортивными…)</w:t>
      </w:r>
      <w:r w:rsidR="00DC1F58" w:rsidRPr="00B41437">
        <w:rPr>
          <w:sz w:val="24"/>
          <w:lang w:val="ru-RU"/>
        </w:rPr>
        <w:t xml:space="preserve">. В 2020-2021 учебном году школа является </w:t>
      </w:r>
      <w:proofErr w:type="spellStart"/>
      <w:r w:rsidR="00DC1F58" w:rsidRPr="00B41437">
        <w:rPr>
          <w:sz w:val="24"/>
          <w:lang w:val="ru-RU"/>
        </w:rPr>
        <w:t>стажировочной</w:t>
      </w:r>
      <w:proofErr w:type="spellEnd"/>
      <w:r w:rsidR="00DC1F58" w:rsidRPr="00B41437">
        <w:rPr>
          <w:sz w:val="24"/>
          <w:lang w:val="ru-RU"/>
        </w:rPr>
        <w:t xml:space="preserve"> </w:t>
      </w:r>
      <w:proofErr w:type="gramStart"/>
      <w:r w:rsidR="00DC1F58" w:rsidRPr="00B41437">
        <w:rPr>
          <w:sz w:val="24"/>
          <w:lang w:val="ru-RU"/>
        </w:rPr>
        <w:t>площадкой</w:t>
      </w:r>
      <w:proofErr w:type="gramEnd"/>
      <w:r w:rsidR="00DC1F58" w:rsidRPr="00B41437">
        <w:rPr>
          <w:sz w:val="24"/>
          <w:lang w:val="ru-RU"/>
        </w:rPr>
        <w:t xml:space="preserve">  в рамках которой будет организована деятельность по </w:t>
      </w:r>
      <w:r w:rsidR="00DC1F58" w:rsidRPr="00B41437">
        <w:rPr>
          <w:sz w:val="24"/>
          <w:lang w:val="ru-RU" w:eastAsia="ru-RU"/>
        </w:rPr>
        <w:t xml:space="preserve">сотрудничеству и к сотворчеству  направленному  на решение вопроса  организации учебно-воспитательного процесса по развитию личности обучающихся с разными потребностями и возможностями. </w:t>
      </w:r>
    </w:p>
    <w:p w:rsidR="0047419A" w:rsidRPr="00B41437" w:rsidRDefault="0047419A" w:rsidP="00B41437">
      <w:pPr>
        <w:ind w:left="-426" w:right="-426" w:firstLine="567"/>
        <w:rPr>
          <w:sz w:val="24"/>
          <w:lang w:val="ru-RU" w:eastAsia="ru-RU"/>
        </w:rPr>
      </w:pPr>
      <w:r w:rsidRPr="00B41437">
        <w:rPr>
          <w:sz w:val="24"/>
          <w:lang w:val="ru-RU"/>
        </w:rPr>
        <w:t xml:space="preserve">Обозначив целевые приоритеты данной программы, которые направлены на личностное развитие обучающихся,  мы четко понимали, что должны обеспечить достижение </w:t>
      </w:r>
      <w:proofErr w:type="gramStart"/>
      <w:r w:rsidRPr="00B41437">
        <w:rPr>
          <w:sz w:val="24"/>
          <w:lang w:val="ru-RU"/>
        </w:rPr>
        <w:t>обучающимися</w:t>
      </w:r>
      <w:proofErr w:type="gramEnd"/>
      <w:r w:rsidRPr="00B41437">
        <w:rPr>
          <w:sz w:val="24"/>
          <w:lang w:val="ru-RU"/>
        </w:rPr>
        <w:t xml:space="preserve"> личностных результатов.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 После описания форм и деятельности по достижению результатов перед нами встал вопрос</w:t>
      </w:r>
      <w:r w:rsidR="00606079">
        <w:rPr>
          <w:sz w:val="24"/>
          <w:lang w:val="ru-RU"/>
        </w:rPr>
        <w:t xml:space="preserve">, </w:t>
      </w:r>
      <w:r w:rsidRPr="00B41437">
        <w:rPr>
          <w:sz w:val="24"/>
          <w:lang w:val="ru-RU"/>
        </w:rPr>
        <w:t xml:space="preserve"> как увидеть и отследить полученные результаты.</w:t>
      </w:r>
    </w:p>
    <w:p w:rsidR="0047419A" w:rsidRPr="00B41437" w:rsidRDefault="0047419A" w:rsidP="00B41437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Для этого мы разработали на каждого ученика рефлексивную карту, которая включает в </w:t>
      </w:r>
      <w:proofErr w:type="gramStart"/>
      <w:r w:rsidRPr="00B41437">
        <w:rPr>
          <w:sz w:val="24"/>
          <w:lang w:val="ru-RU"/>
        </w:rPr>
        <w:t>себя</w:t>
      </w:r>
      <w:proofErr w:type="gramEnd"/>
      <w:r w:rsidRPr="00B41437">
        <w:rPr>
          <w:sz w:val="24"/>
          <w:lang w:val="ru-RU"/>
        </w:rPr>
        <w:t xml:space="preserve"> в том числе и личностные результаты, а также индикаторы, перечень мероприятий и критерии уровня  достижения результатов.</w:t>
      </w:r>
    </w:p>
    <w:p w:rsidR="0047419A" w:rsidRPr="00B41437" w:rsidRDefault="0047419A" w:rsidP="00606079">
      <w:pPr>
        <w:ind w:left="-426"/>
        <w:rPr>
          <w:sz w:val="24"/>
          <w:lang w:val="ru-RU"/>
        </w:rPr>
      </w:pPr>
      <w:r w:rsidRPr="00B41437">
        <w:rPr>
          <w:sz w:val="24"/>
          <w:lang w:val="ru-RU"/>
        </w:rPr>
        <w:t xml:space="preserve">Это позволило начать работу </w:t>
      </w:r>
      <w:proofErr w:type="gramStart"/>
      <w:r w:rsidRPr="00B41437">
        <w:rPr>
          <w:sz w:val="24"/>
          <w:lang w:val="ru-RU"/>
        </w:rPr>
        <w:t>по отслеживаю</w:t>
      </w:r>
      <w:proofErr w:type="gramEnd"/>
      <w:r w:rsidRPr="00B41437">
        <w:rPr>
          <w:sz w:val="24"/>
          <w:lang w:val="ru-RU"/>
        </w:rPr>
        <w:t xml:space="preserve"> динамики личног</w:t>
      </w:r>
      <w:r w:rsidR="00606079">
        <w:rPr>
          <w:sz w:val="24"/>
          <w:lang w:val="ru-RU"/>
        </w:rPr>
        <w:t>о развития каждого обучающегося, т</w:t>
      </w:r>
      <w:r w:rsidRPr="00B41437">
        <w:rPr>
          <w:sz w:val="24"/>
          <w:lang w:val="ru-RU"/>
        </w:rPr>
        <w:t>аким образом  на сегодняшний день можно говорить о следующих результатах апробации программы:</w:t>
      </w:r>
    </w:p>
    <w:p w:rsidR="0047419A" w:rsidRPr="00B41437" w:rsidRDefault="0047419A" w:rsidP="00B41437">
      <w:pPr>
        <w:pStyle w:val="a4"/>
        <w:numPr>
          <w:ilvl w:val="0"/>
          <w:numId w:val="4"/>
        </w:numPr>
        <w:ind w:lef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41437">
        <w:rPr>
          <w:rFonts w:ascii="Times New Roman" w:hAnsi="Times New Roman" w:cs="Times New Roman"/>
          <w:sz w:val="24"/>
          <w:szCs w:val="24"/>
        </w:rPr>
        <w:t xml:space="preserve">Появилась система воспитательной работы, в которой чётко видны условия личностного развития </w:t>
      </w:r>
      <w:proofErr w:type="gramStart"/>
      <w:r w:rsidRPr="00B414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437">
        <w:rPr>
          <w:rFonts w:ascii="Times New Roman" w:hAnsi="Times New Roman" w:cs="Times New Roman"/>
          <w:sz w:val="24"/>
          <w:szCs w:val="24"/>
        </w:rPr>
        <w:t>.</w:t>
      </w:r>
    </w:p>
    <w:p w:rsidR="0047419A" w:rsidRPr="00B41437" w:rsidRDefault="0047419A" w:rsidP="00B41437">
      <w:pPr>
        <w:pStyle w:val="a4"/>
        <w:numPr>
          <w:ilvl w:val="0"/>
          <w:numId w:val="4"/>
        </w:numPr>
        <w:ind w:lef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41437">
        <w:rPr>
          <w:rFonts w:ascii="Times New Roman" w:hAnsi="Times New Roman" w:cs="Times New Roman"/>
          <w:sz w:val="24"/>
          <w:szCs w:val="24"/>
        </w:rPr>
        <w:t>Для каждого участника образовательного процесса определены свои обязанности. Каждый знает своё дело, нет дублирования деятельности.</w:t>
      </w:r>
    </w:p>
    <w:p w:rsidR="0047419A" w:rsidRPr="00B41437" w:rsidRDefault="0047419A" w:rsidP="00B41437">
      <w:pPr>
        <w:pStyle w:val="a4"/>
        <w:numPr>
          <w:ilvl w:val="0"/>
          <w:numId w:val="4"/>
        </w:numPr>
        <w:ind w:left="-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41437">
        <w:rPr>
          <w:rFonts w:ascii="Times New Roman" w:hAnsi="Times New Roman" w:cs="Times New Roman"/>
          <w:sz w:val="24"/>
          <w:szCs w:val="24"/>
        </w:rPr>
        <w:t>Формат программы позволяет сделать качественный анализ воспитательной работы на всех уровнях и каждым участником образовательного процесса.</w:t>
      </w:r>
    </w:p>
    <w:p w:rsidR="0047419A" w:rsidRPr="00B41437" w:rsidRDefault="0047419A" w:rsidP="00B41437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8E5B85" w:rsidRPr="00B41437" w:rsidRDefault="008E5B85" w:rsidP="00B41437">
      <w:pPr>
        <w:ind w:left="-426"/>
        <w:rPr>
          <w:sz w:val="24"/>
          <w:lang w:val="ru-RU"/>
        </w:rPr>
      </w:pPr>
    </w:p>
    <w:sectPr w:rsidR="008E5B85" w:rsidRPr="00B41437" w:rsidSect="006060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A4239"/>
    <w:multiLevelType w:val="singleLevel"/>
    <w:tmpl w:val="86DA423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abstractNum w:abstractNumId="1">
    <w:nsid w:val="02EA03F4"/>
    <w:multiLevelType w:val="multilevel"/>
    <w:tmpl w:val="02EA03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524"/>
    <w:multiLevelType w:val="hybridMultilevel"/>
    <w:tmpl w:val="3D46FA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2E59"/>
    <w:multiLevelType w:val="hybridMultilevel"/>
    <w:tmpl w:val="BAA8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65D4"/>
    <w:multiLevelType w:val="singleLevel"/>
    <w:tmpl w:val="769565D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32"/>
    <w:rsid w:val="001442D8"/>
    <w:rsid w:val="003B10A2"/>
    <w:rsid w:val="0047419A"/>
    <w:rsid w:val="004C1262"/>
    <w:rsid w:val="00606079"/>
    <w:rsid w:val="006A6232"/>
    <w:rsid w:val="008A5E62"/>
    <w:rsid w:val="008E5B85"/>
    <w:rsid w:val="00A418FD"/>
    <w:rsid w:val="00B41437"/>
    <w:rsid w:val="00D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6A6232"/>
    <w:rPr>
      <w:rFonts w:ascii="№Е" w:eastAsia="№Е"/>
      <w:kern w:val="2"/>
    </w:rPr>
  </w:style>
  <w:style w:type="paragraph" w:styleId="a4">
    <w:name w:val="List Paragraph"/>
    <w:basedOn w:val="a"/>
    <w:link w:val="a3"/>
    <w:uiPriority w:val="34"/>
    <w:qFormat/>
    <w:rsid w:val="006A6232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customStyle="1" w:styleId="CharAttribute0">
    <w:name w:val="CharAttribute0"/>
    <w:rsid w:val="006A6232"/>
    <w:rPr>
      <w:rFonts w:ascii="Times New Roman" w:eastAsia="Times New Roman" w:hAnsi="Times New Roman" w:cs="Times New Roman" w:hint="default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4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D8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qFormat/>
    <w:locked/>
    <w:rsid w:val="006A6232"/>
    <w:rPr>
      <w:rFonts w:ascii="№Е" w:eastAsia="№Е"/>
      <w:kern w:val="2"/>
    </w:rPr>
  </w:style>
  <w:style w:type="paragraph" w:styleId="a4">
    <w:name w:val="List Paragraph"/>
    <w:basedOn w:val="a"/>
    <w:link w:val="a3"/>
    <w:uiPriority w:val="34"/>
    <w:qFormat/>
    <w:rsid w:val="006A6232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character" w:customStyle="1" w:styleId="CharAttribute0">
    <w:name w:val="CharAttribute0"/>
    <w:rsid w:val="006A6232"/>
    <w:rPr>
      <w:rFonts w:ascii="Times New Roman" w:eastAsia="Times New Roman" w:hAnsi="Times New Roman" w:cs="Times New Roman" w:hint="default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4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D8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D987-148F-42C3-897F-677ED6D1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8</cp:revision>
  <cp:lastPrinted>2020-09-15T09:27:00Z</cp:lastPrinted>
  <dcterms:created xsi:type="dcterms:W3CDTF">2020-09-07T02:10:00Z</dcterms:created>
  <dcterms:modified xsi:type="dcterms:W3CDTF">2020-09-15T09:30:00Z</dcterms:modified>
</cp:coreProperties>
</file>