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7B41B1" w:rsidP="0052514E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РАБОЧАЯ </w:t>
      </w:r>
      <w:r w:rsidR="0052514E">
        <w:rPr>
          <w:b/>
          <w:color w:val="000000"/>
          <w:w w:val="0"/>
          <w:sz w:val="40"/>
          <w:szCs w:val="40"/>
          <w:lang w:val="ru-RU"/>
        </w:rPr>
        <w:t>ПРОГРАММА ВОСПИТАНИЯ ШКОЛЫ</w:t>
      </w:r>
    </w:p>
    <w:p w:rsidR="0052514E" w:rsidRDefault="0052514E" w:rsidP="0052514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jc w:val="center"/>
        <w:rPr>
          <w:b/>
          <w:color w:val="000000"/>
          <w:w w:val="0"/>
          <w:sz w:val="24"/>
          <w:lang w:val="ru-RU"/>
        </w:rPr>
        <w:sectPr w:rsidR="0052514E" w:rsidSect="0052514E">
          <w:footerReference w:type="default" r:id="rId8"/>
          <w:footerReference w:type="first" r:id="rId9"/>
          <w:endnotePr>
            <w:numFmt w:val="decimal"/>
          </w:endnotePr>
          <w:pgSz w:w="11907" w:h="16839"/>
          <w:pgMar w:top="851" w:right="992" w:bottom="851" w:left="1134" w:header="720" w:footer="720" w:gutter="0"/>
          <w:cols w:space="720"/>
          <w:titlePg/>
          <w:docGrid w:linePitch="360"/>
        </w:sect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291465</wp:posOffset>
                </wp:positionV>
                <wp:extent cx="269875" cy="214630"/>
                <wp:effectExtent l="11430" t="9525" r="13970" b="1397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14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936E2" id="Овал 1" o:spid="_x0000_s1026" style="position:absolute;margin-left:234.45pt;margin-top:22.95pt;width:21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" strokecolor="white"/>
            </w:pict>
          </mc:Fallback>
        </mc:AlternateContent>
      </w:r>
      <w:r>
        <w:rPr>
          <w:b/>
          <w:color w:val="000000"/>
          <w:w w:val="0"/>
          <w:sz w:val="24"/>
          <w:lang w:val="ru-RU"/>
        </w:rPr>
        <w:t>п. Красная Сопка, 2019 год</w:t>
      </w:r>
    </w:p>
    <w:p w:rsidR="0052514E" w:rsidRDefault="0052514E" w:rsidP="0052514E">
      <w:pPr>
        <w:wordWrap/>
        <w:ind w:firstLineChars="125" w:firstLine="301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>ОСОБЕННОСТИ ОРГАНИЗУЕМОГО В ШКОЛЕ ВОСПИТАТЕЛЬНОГО ПРОЦЕССА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 xml:space="preserve">Муниципальное бюджетное общеобразовательное учреждение «Крутоярская средняя общеобразовательная школа» находится в п. Красная Сопка, Назаровского района, Красноярского края,  в 50 км от районного центра. </w:t>
      </w:r>
      <w:r w:rsidR="007B41B1" w:rsidRPr="007B41B1">
        <w:rPr>
          <w:sz w:val="24"/>
          <w:lang w:val="ru-RU"/>
        </w:rPr>
        <w:t xml:space="preserve">Рядом со школой расположены объекты социального </w:t>
      </w:r>
      <w:r w:rsidR="007B41B1">
        <w:rPr>
          <w:sz w:val="24"/>
          <w:lang w:val="ru-RU"/>
        </w:rPr>
        <w:t>значения: Дом культуры, библиотека, МЦ «Фристайл», спортивный стадион</w:t>
      </w:r>
      <w:r w:rsidR="007B41B1" w:rsidRPr="007B41B1">
        <w:rPr>
          <w:sz w:val="24"/>
          <w:lang w:val="ru-RU"/>
        </w:rPr>
        <w:t>, детский сад</w:t>
      </w:r>
      <w:r w:rsidR="007B41B1">
        <w:rPr>
          <w:sz w:val="24"/>
          <w:lang w:val="ru-RU"/>
        </w:rPr>
        <w:t xml:space="preserve"> «Аленка»</w:t>
      </w:r>
      <w:r w:rsidR="004A4C31">
        <w:rPr>
          <w:sz w:val="24"/>
          <w:lang w:val="ru-RU"/>
        </w:rPr>
        <w:t>, больница</w:t>
      </w:r>
      <w:r w:rsidR="007B41B1" w:rsidRPr="007B41B1">
        <w:rPr>
          <w:sz w:val="24"/>
          <w:lang w:val="ru-RU"/>
        </w:rPr>
        <w:t>, которые являются партнерами школы в воспитании и обучении детей, та</w:t>
      </w:r>
      <w:r w:rsidR="004A4C31">
        <w:rPr>
          <w:sz w:val="24"/>
          <w:lang w:val="ru-RU"/>
        </w:rPr>
        <w:t>к же партнером выступает Дом детского творчества Назаровского района</w:t>
      </w:r>
      <w:r w:rsidR="007B41B1" w:rsidRPr="007B41B1">
        <w:rPr>
          <w:sz w:val="24"/>
          <w:lang w:val="ru-RU"/>
        </w:rPr>
        <w:t>, который реализует на базе школы разнообразные про</w:t>
      </w:r>
      <w:r w:rsidR="004A4C31">
        <w:rPr>
          <w:sz w:val="24"/>
          <w:lang w:val="ru-RU"/>
        </w:rPr>
        <w:t>граммы дополнительного образова</w:t>
      </w:r>
      <w:r w:rsidR="007B41B1" w:rsidRPr="007B41B1">
        <w:rPr>
          <w:sz w:val="24"/>
          <w:lang w:val="ru-RU"/>
        </w:rPr>
        <w:t>ния.</w:t>
      </w:r>
    </w:p>
    <w:p w:rsidR="0052514E" w:rsidRDefault="004A4C31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52514E">
        <w:rPr>
          <w:sz w:val="24"/>
          <w:lang w:val="ru-RU"/>
        </w:rPr>
        <w:t xml:space="preserve"> школе обучается </w:t>
      </w:r>
      <w:r>
        <w:rPr>
          <w:sz w:val="24"/>
          <w:lang w:val="ru-RU"/>
        </w:rPr>
        <w:t>около 300 обучающихся, которые</w:t>
      </w:r>
      <w:r w:rsidRPr="004A4C31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проживают в п. Красная Сопка и в близлежащих деревнях (находятся на ежедневном подвозе). Также в число обучающихся включены дети из двух филиалов – малокомплектных начальных школ</w:t>
      </w:r>
      <w:r w:rsidR="0052514E">
        <w:rPr>
          <w:sz w:val="24"/>
          <w:lang w:val="ru-RU"/>
        </w:rPr>
        <w:t>, расположенных в деревнях: Новой Соксе, Березняках.</w:t>
      </w:r>
    </w:p>
    <w:p w:rsidR="004A4C31" w:rsidRPr="00AD67FE" w:rsidRDefault="00AD67FE" w:rsidP="0052514E">
      <w:pPr>
        <w:ind w:firstLineChars="125" w:firstLine="300"/>
        <w:rPr>
          <w:sz w:val="24"/>
          <w:lang w:val="ru-RU"/>
        </w:rPr>
      </w:pPr>
      <w:r w:rsidRPr="00AD67FE">
        <w:rPr>
          <w:sz w:val="24"/>
          <w:lang w:val="ru-RU"/>
        </w:rPr>
        <w:t>Часть к</w:t>
      </w:r>
      <w:r w:rsidR="004A4C31" w:rsidRPr="00AD67FE">
        <w:rPr>
          <w:sz w:val="24"/>
          <w:lang w:val="ru-RU"/>
        </w:rPr>
        <w:t>онтингент</w:t>
      </w:r>
      <w:r w:rsidRPr="00AD67FE">
        <w:rPr>
          <w:sz w:val="24"/>
          <w:lang w:val="ru-RU"/>
        </w:rPr>
        <w:t>а</w:t>
      </w:r>
      <w:r w:rsidR="004A4C31" w:rsidRPr="00AD67FE">
        <w:rPr>
          <w:sz w:val="24"/>
          <w:lang w:val="ru-RU"/>
        </w:rPr>
        <w:t xml:space="preserve"> </w:t>
      </w:r>
      <w:r w:rsidRPr="00AD67FE">
        <w:rPr>
          <w:sz w:val="24"/>
          <w:lang w:val="ru-RU"/>
        </w:rPr>
        <w:t>обучающихся школы составляют дети с особыми</w:t>
      </w:r>
      <w:r w:rsidR="004A4C31" w:rsidRPr="00AD67FE">
        <w:rPr>
          <w:sz w:val="24"/>
          <w:lang w:val="ru-RU"/>
        </w:rPr>
        <w:t xml:space="preserve"> образовательными спос</w:t>
      </w:r>
      <w:r w:rsidRPr="00AD67FE">
        <w:rPr>
          <w:sz w:val="24"/>
          <w:lang w:val="ru-RU"/>
        </w:rPr>
        <w:t>обностями и возможностями: дети с ограниченными возможностями здоровья в том числе дети-инвалиды, некоторые из них находятся на надомном обучении.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>На воспитательный процесс оказывает влияние сложившиеся на территории социально-экономическая обстановка: на территории сельского совета отсутствует стабильно-развивающиеся экономически эффективные предприятия, в результате чего, большая часть поселка  имеет низкий уровень жизни, более 60% обучающихся из малообеспеченных семей. Высокий уровень безработицы вынуждает многих родителей искать работу за пределами поселка, что влияет на воспитание детей в этих семьях.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>Ис</w:t>
      </w:r>
      <w:r w:rsidR="004A4C31">
        <w:rPr>
          <w:sz w:val="24"/>
          <w:lang w:val="ru-RU"/>
        </w:rPr>
        <w:t xml:space="preserve">тория школы насчитывает около 90 </w:t>
      </w:r>
      <w:r>
        <w:rPr>
          <w:sz w:val="24"/>
          <w:lang w:val="ru-RU"/>
        </w:rPr>
        <w:t>лет своего существования. За этот период  из стен школы вышло не одно поколение выпускников, в дальнейшем сыгравших значимую роль в развитии Назаровского района и Красноярского края. Это ведущие специалисты крупных предприятий района и края, управленцы, учителя, медики, спортсмены, люди творческих профессий….</w:t>
      </w:r>
      <w:r w:rsidR="00C8437B">
        <w:rPr>
          <w:sz w:val="24"/>
          <w:lang w:val="ru-RU"/>
        </w:rPr>
        <w:t xml:space="preserve"> Традиции и ценности учебно-воспитательного процесса, сложившиеся за все время существования школы, оказывают положительное влияние на воспитательный процесс.</w:t>
      </w:r>
    </w:p>
    <w:p w:rsidR="004A4C31" w:rsidRPr="00C8437B" w:rsidRDefault="004A4C31" w:rsidP="004A4C31">
      <w:pPr>
        <w:ind w:firstLineChars="125" w:firstLine="300"/>
        <w:rPr>
          <w:sz w:val="24"/>
          <w:lang w:val="ru-RU"/>
        </w:rPr>
      </w:pPr>
      <w:r w:rsidRPr="00C8437B">
        <w:rPr>
          <w:sz w:val="24"/>
          <w:lang w:val="ru-RU"/>
        </w:rPr>
        <w:t xml:space="preserve">Педагогический коллектив </w:t>
      </w:r>
      <w:r w:rsidR="00C8437B" w:rsidRPr="00C8437B">
        <w:rPr>
          <w:sz w:val="24"/>
          <w:lang w:val="ru-RU"/>
        </w:rPr>
        <w:t>школы достаточно опытный</w:t>
      </w:r>
      <w:r w:rsidRPr="00C8437B">
        <w:rPr>
          <w:sz w:val="24"/>
          <w:lang w:val="ru-RU"/>
        </w:rPr>
        <w:t xml:space="preserve">. </w:t>
      </w:r>
      <w:r w:rsidR="00AD67FE">
        <w:rPr>
          <w:sz w:val="24"/>
          <w:lang w:val="ru-RU"/>
        </w:rPr>
        <w:t>Большая часть коллектива – это люди творческие, активные и инициативные они находятся в постоянном творческом поиске инновационных путей, связанных с формированием личности.</w:t>
      </w:r>
    </w:p>
    <w:p w:rsidR="004A4C31" w:rsidRPr="00AD67FE" w:rsidRDefault="004A4C31" w:rsidP="00AD67FE">
      <w:pPr>
        <w:ind w:firstLineChars="125" w:firstLine="300"/>
        <w:rPr>
          <w:sz w:val="24"/>
          <w:lang w:val="ru-RU"/>
        </w:rPr>
      </w:pPr>
      <w:r w:rsidRPr="00AD67FE">
        <w:rPr>
          <w:sz w:val="24"/>
          <w:lang w:val="ru-RU"/>
        </w:rPr>
        <w:t xml:space="preserve">В школе ведется </w:t>
      </w:r>
      <w:r w:rsidR="00AD67FE">
        <w:rPr>
          <w:sz w:val="24"/>
          <w:lang w:val="ru-RU"/>
        </w:rPr>
        <w:t xml:space="preserve">большая </w:t>
      </w:r>
      <w:r w:rsidRPr="00AD67FE">
        <w:rPr>
          <w:sz w:val="24"/>
          <w:lang w:val="ru-RU"/>
        </w:rPr>
        <w:t xml:space="preserve">работа по профессиональному </w:t>
      </w:r>
      <w:r w:rsidR="00AD67FE">
        <w:rPr>
          <w:sz w:val="24"/>
          <w:lang w:val="ru-RU"/>
        </w:rPr>
        <w:t>самоопределению в сотрудничестве с ключевыми значимыми партнерами – профессиональными учебными учреждениями, с другими учреждениями и  предприятиями поселка, района и края.</w:t>
      </w:r>
      <w:r w:rsidRPr="00AD67FE">
        <w:rPr>
          <w:sz w:val="24"/>
          <w:lang w:val="ru-RU"/>
        </w:rPr>
        <w:t xml:space="preserve"> Одним из приоритетов деятельности школы является работа по формированию основ культуры здоровья, че</w:t>
      </w:r>
      <w:r w:rsidR="00AD67FE">
        <w:rPr>
          <w:sz w:val="24"/>
          <w:lang w:val="ru-RU"/>
        </w:rPr>
        <w:t>рез реализацию программ туристско - спортивного клуба «Эдельвейс</w:t>
      </w:r>
      <w:r w:rsidRPr="00AD67FE">
        <w:rPr>
          <w:sz w:val="24"/>
          <w:lang w:val="ru-RU"/>
        </w:rPr>
        <w:t>». На базе школы ведет свою работу отряд «Юнармия»</w:t>
      </w:r>
      <w:r w:rsidR="00AD67FE">
        <w:rPr>
          <w:sz w:val="24"/>
          <w:lang w:val="ru-RU"/>
        </w:rPr>
        <w:t xml:space="preserve"> и детское общественное объединение РДШ, действуют органы уче</w:t>
      </w:r>
      <w:r w:rsidRPr="00AD67FE">
        <w:rPr>
          <w:sz w:val="24"/>
          <w:lang w:val="ru-RU"/>
        </w:rPr>
        <w:t>нического самоуп</w:t>
      </w:r>
      <w:r w:rsidR="00AD67FE">
        <w:rPr>
          <w:sz w:val="24"/>
          <w:lang w:val="ru-RU"/>
        </w:rPr>
        <w:t>равления</w:t>
      </w:r>
      <w:r w:rsidRPr="00AD67FE">
        <w:rPr>
          <w:sz w:val="24"/>
          <w:lang w:val="ru-RU"/>
        </w:rPr>
        <w:t xml:space="preserve">, ребята принимают активное участие в </w:t>
      </w:r>
      <w:r w:rsidR="00AD67FE">
        <w:rPr>
          <w:sz w:val="24"/>
          <w:lang w:val="ru-RU"/>
        </w:rPr>
        <w:t xml:space="preserve">акциях и </w:t>
      </w:r>
      <w:r w:rsidRPr="00AD67FE">
        <w:rPr>
          <w:sz w:val="24"/>
          <w:lang w:val="ru-RU"/>
        </w:rPr>
        <w:t>проектах</w:t>
      </w:r>
      <w:r w:rsidR="00AD67FE">
        <w:rPr>
          <w:sz w:val="24"/>
          <w:lang w:val="ru-RU"/>
        </w:rPr>
        <w:t xml:space="preserve"> района, края, России</w:t>
      </w:r>
      <w:r w:rsidRPr="00AD67FE">
        <w:rPr>
          <w:sz w:val="24"/>
          <w:lang w:val="ru-RU"/>
        </w:rPr>
        <w:t>.</w:t>
      </w:r>
    </w:p>
    <w:p w:rsidR="0052514E" w:rsidRDefault="00AD67F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 xml:space="preserve">Данные особенности </w:t>
      </w:r>
      <w:r w:rsidR="0052514E">
        <w:rPr>
          <w:sz w:val="24"/>
          <w:lang w:val="ru-RU"/>
        </w:rPr>
        <w:t>определяют специфику воспитательного процесса в школе.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>- неукоснительное соблюдение законности и прав семьи и ребенка,  приоритет безопасности ребенка при нахождении в образовательной организации и за её приделами;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ребенка, без которой невозможно эффективное взаимодействие школьников и педагогов; 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>- организация  содержательных событий, которые объединяют  детей, педагогов и родителей, создают доверительные отношения друг к другу;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>- системность, целесообразность и не шаблонность воспитания как условия его эффективности.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 w:rsidRPr="00116CC9">
        <w:rPr>
          <w:color w:val="000000" w:themeColor="text1"/>
          <w:sz w:val="24"/>
          <w:lang w:val="ru-RU"/>
        </w:rPr>
        <w:t xml:space="preserve">Основными традициями воспитания в </w:t>
      </w:r>
      <w:r>
        <w:rPr>
          <w:sz w:val="24"/>
          <w:lang w:val="ru-RU"/>
        </w:rPr>
        <w:t xml:space="preserve">образовательной организации являются: 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>- в основе планирования воспитательной работы школы заложены ключевые общешкольные мероприятия, через которые осуществляется интеграция воспитательных усилий всех участников воспитательного процесса;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>- в школе создаются такие условия, чтобы по мере взросления ребенка увеличивалась и его роль в  совместных делах (от пассивного наблюдателя до организатора);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 xml:space="preserve">-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</w:t>
      </w:r>
      <w:r>
        <w:rPr>
          <w:sz w:val="24"/>
          <w:lang w:val="ru-RU"/>
        </w:rPr>
        <w:lastRenderedPageBreak/>
        <w:t xml:space="preserve">школьников; </w:t>
      </w:r>
    </w:p>
    <w:p w:rsidR="0052514E" w:rsidRDefault="0052514E" w:rsidP="0052514E">
      <w:pPr>
        <w:ind w:firstLineChars="125" w:firstLine="300"/>
        <w:rPr>
          <w:sz w:val="24"/>
          <w:lang w:val="ru-RU"/>
        </w:rPr>
      </w:pPr>
      <w:r>
        <w:rPr>
          <w:sz w:val="24"/>
          <w:lang w:val="ru-RU"/>
        </w:rPr>
        <w:t>- педагоги школы ориентированы на формирование коллективов в рамках школьных классов, на установление в них доброжелательных и товарищеских взаимоотношений, где основную роль  играет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2514E" w:rsidRDefault="0052514E" w:rsidP="0052514E">
      <w:pPr>
        <w:wordWrap/>
        <w:ind w:firstLine="709"/>
        <w:rPr>
          <w:b/>
          <w:color w:val="000000"/>
          <w:w w:val="0"/>
          <w:sz w:val="24"/>
          <w:lang w:val="ru-RU"/>
        </w:rPr>
      </w:pPr>
    </w:p>
    <w:p w:rsidR="0052514E" w:rsidRDefault="0052514E" w:rsidP="0052514E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52514E" w:rsidRDefault="0052514E" w:rsidP="0052514E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>Цель</w:t>
      </w:r>
      <w:r>
        <w:rPr>
          <w:rStyle w:val="CharAttribute484"/>
          <w:rFonts w:eastAsia="№Е"/>
          <w:i w:val="0"/>
          <w:sz w:val="24"/>
          <w:lang w:val="ru-RU"/>
        </w:rPr>
        <w:t xml:space="preserve"> </w:t>
      </w:r>
      <w:r>
        <w:rPr>
          <w:rStyle w:val="CharAttribute484"/>
          <w:rFonts w:eastAsia="№Е"/>
          <w:b/>
          <w:i w:val="0"/>
          <w:sz w:val="24"/>
          <w:lang w:val="ru-RU"/>
        </w:rPr>
        <w:t>воспитания</w:t>
      </w:r>
      <w:r>
        <w:rPr>
          <w:rStyle w:val="CharAttribute484"/>
          <w:rFonts w:eastAsia="№Е"/>
          <w:i w:val="0"/>
          <w:sz w:val="24"/>
          <w:lang w:val="ru-RU"/>
        </w:rPr>
        <w:t xml:space="preserve"> школы – </w:t>
      </w:r>
      <w:r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через усвоение обучающимися социально значимых   знаний,  развитие позитивного отношения к общественным ценностям и приобретение опыта применения сформированных знаний и отношений на практике.</w:t>
      </w:r>
    </w:p>
    <w:p w:rsidR="0052514E" w:rsidRDefault="0052514E" w:rsidP="0052514E">
      <w:pPr>
        <w:wordWrap/>
        <w:ind w:firstLine="709"/>
        <w:rPr>
          <w:rFonts w:eastAsia="№Е"/>
          <w:sz w:val="24"/>
          <w:lang w:val="ru-RU"/>
        </w:rPr>
      </w:pPr>
      <w:r>
        <w:rPr>
          <w:rStyle w:val="CharAttribute484"/>
          <w:rFonts w:eastAsia="№Е"/>
          <w:b/>
          <w:i w:val="0"/>
          <w:iCs/>
          <w:sz w:val="24"/>
          <w:lang w:val="ru-RU"/>
        </w:rPr>
        <w:t>Целевой  приоритет</w:t>
      </w:r>
      <w:r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 xml:space="preserve"> начального общего образования</w:t>
      </w:r>
      <w:r>
        <w:rPr>
          <w:rStyle w:val="CharAttribute484"/>
          <w:rFonts w:eastAsia="№Е"/>
          <w:bCs/>
          <w:i w:val="0"/>
          <w:iCs/>
          <w:sz w:val="24"/>
          <w:lang w:val="ru-RU"/>
        </w:rPr>
        <w:t>: с</w:t>
      </w:r>
      <w:r>
        <w:rPr>
          <w:rStyle w:val="CharAttribute484"/>
          <w:rFonts w:eastAsia="Calibri"/>
          <w:i w:val="0"/>
          <w:sz w:val="24"/>
          <w:lang w:val="ru-RU"/>
        </w:rPr>
        <w:t xml:space="preserve">оздание благоприятных условий для усвоения школьниками социально значимых знаний – знаний основных </w:t>
      </w:r>
      <w:r>
        <w:rPr>
          <w:color w:val="00000A"/>
          <w:sz w:val="24"/>
          <w:lang w:val="ru-RU"/>
        </w:rPr>
        <w:t xml:space="preserve">норм и традиций того общества, в котором они живут. </w:t>
      </w:r>
    </w:p>
    <w:p w:rsidR="0052514E" w:rsidRDefault="0052514E" w:rsidP="00AD67FE">
      <w:pPr>
        <w:pStyle w:val="ParaAttribute16"/>
        <w:tabs>
          <w:tab w:val="left" w:pos="1134"/>
        </w:tabs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i w:val="0"/>
          <w:iCs/>
          <w:sz w:val="24"/>
          <w:szCs w:val="24"/>
        </w:rPr>
        <w:t>Целевой  приоритет</w:t>
      </w:r>
      <w:r>
        <w:rPr>
          <w:rStyle w:val="CharAttribute484"/>
          <w:rFonts w:eastAsia="№Е"/>
          <w:b/>
          <w:bCs/>
          <w:i w:val="0"/>
          <w:iCs/>
          <w:sz w:val="24"/>
          <w:szCs w:val="24"/>
        </w:rPr>
        <w:t xml:space="preserve"> основного общего образования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: </w:t>
      </w:r>
      <w:r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отношений школьников и позитивного отношения к общественным  ключевым ценностям. </w:t>
      </w:r>
    </w:p>
    <w:p w:rsidR="0052514E" w:rsidRDefault="0052514E" w:rsidP="0052514E">
      <w:pPr>
        <w:pStyle w:val="ParaAttribute16"/>
        <w:tabs>
          <w:tab w:val="left" w:pos="1134"/>
        </w:tabs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i w:val="0"/>
          <w:iCs/>
          <w:sz w:val="24"/>
          <w:szCs w:val="24"/>
        </w:rPr>
        <w:t>Целевой  приоритет</w:t>
      </w:r>
      <w:r>
        <w:rPr>
          <w:rStyle w:val="CharAttribute484"/>
          <w:rFonts w:eastAsia="№Е"/>
          <w:b/>
          <w:bCs/>
          <w:i w:val="0"/>
          <w:iCs/>
          <w:sz w:val="24"/>
          <w:szCs w:val="24"/>
        </w:rPr>
        <w:t xml:space="preserve"> среднего общего образования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:</w:t>
      </w:r>
    </w:p>
    <w:p w:rsidR="0052514E" w:rsidRDefault="0052514E" w:rsidP="0052514E">
      <w:pPr>
        <w:pStyle w:val="ParaAttribute10"/>
        <w:ind w:firstLine="709"/>
        <w:rPr>
          <w:rStyle w:val="CharAttribute484"/>
          <w:rFonts w:eastAsia="№Е"/>
          <w:i w:val="0"/>
          <w:color w:val="C0000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 создание благоприятных условий для приобретения школьниками опыта осуществления социально значимых дел, применения сформированных знаний и отношений на практике</w:t>
      </w:r>
      <w:r>
        <w:rPr>
          <w:rStyle w:val="CharAttribute484"/>
          <w:rFonts w:eastAsia="№Е"/>
          <w:i w:val="0"/>
          <w:color w:val="C00000"/>
          <w:sz w:val="24"/>
          <w:szCs w:val="24"/>
        </w:rPr>
        <w:t>.</w:t>
      </w:r>
    </w:p>
    <w:p w:rsidR="00AD67FE" w:rsidRPr="00AD67FE" w:rsidRDefault="00AD67FE" w:rsidP="0052514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AD67FE">
        <w:rPr>
          <w:rStyle w:val="CharAttribute484"/>
          <w:rFonts w:eastAsia="№Е"/>
          <w:i w:val="0"/>
          <w:sz w:val="24"/>
          <w:szCs w:val="24"/>
        </w:rPr>
        <w:t>Достижению поставленной цели воспитания школьников и целевых приоритетов будет способствовать решение следующих основных задач:</w:t>
      </w:r>
    </w:p>
    <w:p w:rsidR="00AD67FE" w:rsidRPr="00AD67FE" w:rsidRDefault="00AD67FE" w:rsidP="00AD67FE">
      <w:pPr>
        <w:pStyle w:val="ParaAttribute16"/>
        <w:numPr>
          <w:ilvl w:val="0"/>
          <w:numId w:val="3"/>
        </w:numPr>
        <w:tabs>
          <w:tab w:val="clear" w:pos="3544"/>
          <w:tab w:val="left" w:pos="1134"/>
        </w:tabs>
        <w:ind w:left="0" w:firstLine="709"/>
        <w:rPr>
          <w:w w:val="0"/>
          <w:sz w:val="24"/>
          <w:szCs w:val="24"/>
        </w:rPr>
      </w:pPr>
      <w:r w:rsidRPr="00AD67FE">
        <w:rPr>
          <w:w w:val="0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D67FE" w:rsidRPr="00AD67FE" w:rsidRDefault="00AD67FE" w:rsidP="00AD67FE">
      <w:pPr>
        <w:pStyle w:val="ParaAttribute16"/>
        <w:numPr>
          <w:ilvl w:val="0"/>
          <w:numId w:val="3"/>
        </w:numPr>
        <w:tabs>
          <w:tab w:val="clear" w:pos="3544"/>
          <w:tab w:val="left" w:pos="1134"/>
        </w:tabs>
        <w:ind w:left="0" w:firstLine="709"/>
        <w:rPr>
          <w:w w:val="0"/>
          <w:sz w:val="24"/>
          <w:szCs w:val="24"/>
        </w:rPr>
      </w:pPr>
      <w:r w:rsidRPr="00AD67FE">
        <w:rPr>
          <w:w w:val="0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D67FE" w:rsidRPr="00AD67FE" w:rsidRDefault="00AD67FE" w:rsidP="00AD67FE">
      <w:pPr>
        <w:pStyle w:val="ParaAttribute16"/>
        <w:numPr>
          <w:ilvl w:val="0"/>
          <w:numId w:val="3"/>
        </w:numPr>
        <w:tabs>
          <w:tab w:val="clear" w:pos="3544"/>
          <w:tab w:val="left" w:pos="1134"/>
        </w:tabs>
        <w:ind w:left="0" w:firstLine="709"/>
        <w:rPr>
          <w:w w:val="0"/>
          <w:sz w:val="24"/>
          <w:szCs w:val="24"/>
        </w:rPr>
      </w:pPr>
      <w:r w:rsidRPr="00AD67FE">
        <w:rPr>
          <w:w w:val="0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D67FE" w:rsidRPr="00AD67FE" w:rsidRDefault="00AD67FE" w:rsidP="00AD67FE">
      <w:pPr>
        <w:pStyle w:val="ParaAttribute16"/>
        <w:numPr>
          <w:ilvl w:val="0"/>
          <w:numId w:val="3"/>
        </w:numPr>
        <w:tabs>
          <w:tab w:val="clear" w:pos="3544"/>
          <w:tab w:val="left" w:pos="1134"/>
        </w:tabs>
        <w:ind w:left="0" w:firstLine="709"/>
        <w:rPr>
          <w:w w:val="0"/>
          <w:sz w:val="24"/>
          <w:szCs w:val="24"/>
        </w:rPr>
      </w:pPr>
      <w:r w:rsidRPr="00AD67FE">
        <w:rPr>
          <w:w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D67FE" w:rsidRPr="00AD67FE" w:rsidRDefault="00AD67FE" w:rsidP="00AD67FE">
      <w:pPr>
        <w:pStyle w:val="ParaAttribute16"/>
        <w:numPr>
          <w:ilvl w:val="0"/>
          <w:numId w:val="3"/>
        </w:numPr>
        <w:tabs>
          <w:tab w:val="clear" w:pos="3544"/>
          <w:tab w:val="left" w:pos="1134"/>
        </w:tabs>
        <w:ind w:left="0" w:firstLine="709"/>
        <w:rPr>
          <w:w w:val="0"/>
          <w:sz w:val="24"/>
          <w:szCs w:val="24"/>
        </w:rPr>
      </w:pPr>
      <w:r w:rsidRPr="00AD67FE">
        <w:rPr>
          <w:w w:val="0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AD67FE" w:rsidRPr="00AD67FE" w:rsidRDefault="00AD67FE" w:rsidP="00AD67FE">
      <w:pPr>
        <w:pStyle w:val="ParaAttribute16"/>
        <w:numPr>
          <w:ilvl w:val="0"/>
          <w:numId w:val="3"/>
        </w:numPr>
        <w:tabs>
          <w:tab w:val="clear" w:pos="3544"/>
          <w:tab w:val="left" w:pos="1134"/>
        </w:tabs>
        <w:ind w:left="0" w:firstLine="709"/>
        <w:rPr>
          <w:w w:val="0"/>
          <w:sz w:val="24"/>
          <w:szCs w:val="24"/>
        </w:rPr>
      </w:pPr>
      <w:r w:rsidRPr="00AD67FE">
        <w:rPr>
          <w:w w:val="0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AD67FE" w:rsidRPr="00AD67FE" w:rsidRDefault="00AD67FE" w:rsidP="00AD67FE">
      <w:pPr>
        <w:pStyle w:val="ParaAttribute16"/>
        <w:numPr>
          <w:ilvl w:val="0"/>
          <w:numId w:val="3"/>
        </w:numPr>
        <w:tabs>
          <w:tab w:val="clear" w:pos="3544"/>
          <w:tab w:val="left" w:pos="1134"/>
        </w:tabs>
        <w:ind w:left="0" w:firstLine="709"/>
        <w:rPr>
          <w:w w:val="0"/>
          <w:sz w:val="24"/>
          <w:szCs w:val="24"/>
        </w:rPr>
      </w:pPr>
      <w:r w:rsidRPr="00AD67FE">
        <w:rPr>
          <w:w w:val="0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AD67FE" w:rsidRPr="00AD67FE" w:rsidRDefault="00AD67FE" w:rsidP="00AD67FE">
      <w:pPr>
        <w:pStyle w:val="ParaAttribute16"/>
        <w:numPr>
          <w:ilvl w:val="0"/>
          <w:numId w:val="3"/>
        </w:numPr>
        <w:tabs>
          <w:tab w:val="clear" w:pos="3544"/>
          <w:tab w:val="left" w:pos="1134"/>
        </w:tabs>
        <w:ind w:left="0" w:firstLine="709"/>
        <w:rPr>
          <w:w w:val="0"/>
          <w:sz w:val="24"/>
          <w:szCs w:val="24"/>
        </w:rPr>
      </w:pPr>
      <w:r w:rsidRPr="00AD67FE">
        <w:rPr>
          <w:w w:val="0"/>
          <w:sz w:val="24"/>
          <w:szCs w:val="24"/>
        </w:rPr>
        <w:t>организовывать профориентационную работу со школьниками;</w:t>
      </w:r>
    </w:p>
    <w:p w:rsidR="00AD67FE" w:rsidRPr="00AD67FE" w:rsidRDefault="00AD67FE" w:rsidP="00AD67FE">
      <w:pPr>
        <w:pStyle w:val="ParaAttribute16"/>
        <w:numPr>
          <w:ilvl w:val="0"/>
          <w:numId w:val="3"/>
        </w:numPr>
        <w:tabs>
          <w:tab w:val="clear" w:pos="3544"/>
          <w:tab w:val="left" w:pos="1134"/>
        </w:tabs>
        <w:ind w:left="0" w:firstLine="709"/>
        <w:rPr>
          <w:w w:val="0"/>
          <w:sz w:val="24"/>
          <w:szCs w:val="24"/>
        </w:rPr>
      </w:pPr>
      <w:r w:rsidRPr="00AD67FE">
        <w:rPr>
          <w:w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2514E" w:rsidRDefault="0052514E" w:rsidP="0052514E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</w:p>
    <w:p w:rsidR="0052514E" w:rsidRDefault="0052514E" w:rsidP="0052514E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  <w:sectPr w:rsidR="0052514E">
          <w:endnotePr>
            <w:numFmt w:val="decimal"/>
          </w:endnotePr>
          <w:pgSz w:w="11907" w:h="16839"/>
          <w:pgMar w:top="567" w:right="567" w:bottom="426" w:left="1134" w:header="720" w:footer="720" w:gutter="0"/>
          <w:cols w:space="720"/>
          <w:titlePg/>
          <w:docGrid w:linePitch="360"/>
        </w:sectPr>
      </w:pPr>
    </w:p>
    <w:p w:rsidR="0052514E" w:rsidRDefault="0052514E" w:rsidP="0052514E">
      <w:pPr>
        <w:wordWrap/>
        <w:ind w:firstLine="709"/>
        <w:jc w:val="center"/>
        <w:rPr>
          <w:i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ВИДЫ, ФОРМЫ И СОДЕРЖАНИЕ ДЕЯТЕЛЬНОСТИ</w:t>
      </w: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4349"/>
        <w:gridCol w:w="4763"/>
        <w:gridCol w:w="102"/>
        <w:gridCol w:w="5156"/>
      </w:tblGrid>
      <w:tr w:rsidR="0052514E" w:rsidRPr="00116CC9" w:rsidTr="00116CC9">
        <w:trPr>
          <w:cantSplit/>
          <w:trHeight w:val="1134"/>
        </w:trPr>
        <w:tc>
          <w:tcPr>
            <w:tcW w:w="675" w:type="dxa"/>
            <w:textDirection w:val="btLr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  <w:r w:rsidRPr="00116CC9">
              <w:rPr>
                <w:sz w:val="24"/>
              </w:rPr>
              <w:t xml:space="preserve">Название модуля </w:t>
            </w:r>
          </w:p>
        </w:tc>
        <w:tc>
          <w:tcPr>
            <w:tcW w:w="567" w:type="dxa"/>
            <w:textDirection w:val="btLr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  <w:r w:rsidRPr="00116CC9">
              <w:rPr>
                <w:sz w:val="24"/>
              </w:rPr>
              <w:t>Уровень</w:t>
            </w:r>
          </w:p>
        </w:tc>
        <w:tc>
          <w:tcPr>
            <w:tcW w:w="4349" w:type="dxa"/>
            <w:vAlign w:val="center"/>
          </w:tcPr>
          <w:p w:rsidR="0052514E" w:rsidRPr="00116CC9" w:rsidRDefault="0052514E" w:rsidP="005C7086">
            <w:pPr>
              <w:wordWrap/>
              <w:jc w:val="center"/>
              <w:rPr>
                <w:sz w:val="24"/>
              </w:rPr>
            </w:pPr>
            <w:r w:rsidRPr="00116CC9">
              <w:rPr>
                <w:sz w:val="24"/>
              </w:rPr>
              <w:t>Начальное общее образование</w:t>
            </w:r>
          </w:p>
        </w:tc>
        <w:tc>
          <w:tcPr>
            <w:tcW w:w="4865" w:type="dxa"/>
            <w:gridSpan w:val="2"/>
            <w:vAlign w:val="center"/>
          </w:tcPr>
          <w:p w:rsidR="0052514E" w:rsidRPr="00116CC9" w:rsidRDefault="0052514E" w:rsidP="005C7086">
            <w:pPr>
              <w:wordWrap/>
              <w:jc w:val="center"/>
              <w:rPr>
                <w:sz w:val="24"/>
              </w:rPr>
            </w:pPr>
            <w:r w:rsidRPr="00116CC9">
              <w:rPr>
                <w:sz w:val="24"/>
              </w:rPr>
              <w:t>Основное общее образование</w:t>
            </w:r>
          </w:p>
        </w:tc>
        <w:tc>
          <w:tcPr>
            <w:tcW w:w="5156" w:type="dxa"/>
            <w:vAlign w:val="center"/>
          </w:tcPr>
          <w:p w:rsidR="0052514E" w:rsidRPr="00116CC9" w:rsidRDefault="0052514E" w:rsidP="005C7086">
            <w:pPr>
              <w:wordWrap/>
              <w:jc w:val="center"/>
              <w:rPr>
                <w:sz w:val="24"/>
              </w:rPr>
            </w:pPr>
            <w:r w:rsidRPr="00116CC9">
              <w:rPr>
                <w:sz w:val="24"/>
              </w:rPr>
              <w:t>Среднее общее образование</w:t>
            </w:r>
          </w:p>
        </w:tc>
      </w:tr>
      <w:tr w:rsidR="0052514E" w:rsidRPr="00C8437B" w:rsidTr="00116CC9">
        <w:trPr>
          <w:trHeight w:val="1887"/>
        </w:trPr>
        <w:tc>
          <w:tcPr>
            <w:tcW w:w="675" w:type="dxa"/>
            <w:vMerge w:val="restart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iCs/>
                <w:color w:val="000000"/>
                <w:w w:val="0"/>
                <w:sz w:val="24"/>
              </w:rPr>
            </w:pPr>
            <w:r w:rsidRPr="00116CC9">
              <w:rPr>
                <w:iCs/>
                <w:color w:val="000000"/>
                <w:w w:val="0"/>
                <w:sz w:val="24"/>
              </w:rPr>
              <w:t>Модуль «Ключевые общешкольные дела»</w:t>
            </w:r>
          </w:p>
        </w:tc>
        <w:tc>
          <w:tcPr>
            <w:tcW w:w="567" w:type="dxa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</w:pPr>
            <w:r w:rsidRPr="00116CC9">
              <w:t>Внешкольный</w:t>
            </w:r>
          </w:p>
        </w:tc>
        <w:tc>
          <w:tcPr>
            <w:tcW w:w="14370" w:type="dxa"/>
            <w:gridSpan w:val="4"/>
          </w:tcPr>
          <w:p w:rsidR="0052514E" w:rsidRPr="00116CC9" w:rsidRDefault="00020F91" w:rsidP="005C7086">
            <w:pPr>
              <w:tabs>
                <w:tab w:val="left" w:pos="993"/>
                <w:tab w:val="left" w:pos="1310"/>
              </w:tabs>
              <w:wordWrap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  <w:r w:rsidR="0052514E" w:rsidRPr="00116CC9">
              <w:rPr>
                <w:sz w:val="24"/>
                <w:lang w:val="ru-RU"/>
              </w:rPr>
              <w:t xml:space="preserve">  принимают участие в мероприятиях,</w:t>
            </w:r>
            <w:r w:rsidR="0052514E" w:rsidRPr="00116CC9">
              <w:rPr>
                <w:rStyle w:val="CharAttribute501"/>
                <w:rFonts w:eastAsia="Calibri"/>
                <w:i w:val="0"/>
                <w:sz w:val="24"/>
                <w:u w:val="none"/>
                <w:lang w:val="ru-RU"/>
              </w:rPr>
              <w:t xml:space="preserve"> </w:t>
            </w:r>
            <w:r w:rsidR="0052514E" w:rsidRPr="00116CC9">
              <w:rPr>
                <w:bCs/>
                <w:sz w:val="24"/>
                <w:lang w:val="ru-RU"/>
              </w:rPr>
              <w:t xml:space="preserve">проводимых для жителей посёлка и района и организуемых </w:t>
            </w:r>
            <w:r w:rsidR="0052514E" w:rsidRPr="00116CC9">
              <w:rPr>
                <w:rStyle w:val="CharAttribute501"/>
                <w:rFonts w:eastAsia="№Е"/>
                <w:i w:val="0"/>
                <w:iCs/>
                <w:sz w:val="24"/>
                <w:u w:val="none"/>
                <w:lang w:val="ru-RU"/>
              </w:rPr>
              <w:t>совместно</w:t>
            </w:r>
            <w:r w:rsidR="0052514E" w:rsidRPr="00116CC9">
              <w:rPr>
                <w:bCs/>
                <w:iCs/>
                <w:sz w:val="24"/>
                <w:lang w:val="ru-RU"/>
              </w:rPr>
              <w:t xml:space="preserve"> </w:t>
            </w:r>
            <w:r w:rsidR="0052514E" w:rsidRPr="00116CC9">
              <w:rPr>
                <w:bCs/>
                <w:sz w:val="24"/>
                <w:lang w:val="ru-RU"/>
              </w:rPr>
              <w:t>с семьями учащихся: Декады  дорожной безопасности детей, «Неделя безопасности дорожного движения»; спортивные состязания «Мама, папа, я – спортивная семья», «Олимпийская нива района»; Смотр художественной самодеятельности «Радуга детских талантов»;  праздники «День матери», «День памяти и скорби», «День защитника Отечества», «Масленица», «День пожилого человека», «Международный женский день», День защиты детей», «День России»; Праздничное шествие и митинг «День Победы»,.</w:t>
            </w:r>
          </w:p>
          <w:p w:rsidR="0052514E" w:rsidRPr="00116CC9" w:rsidRDefault="0052514E" w:rsidP="005C7086">
            <w:pPr>
              <w:tabs>
                <w:tab w:val="left" w:pos="993"/>
                <w:tab w:val="left" w:pos="1310"/>
              </w:tabs>
              <w:wordWrap/>
              <w:rPr>
                <w:sz w:val="24"/>
                <w:lang w:val="ru-RU"/>
              </w:rPr>
            </w:pPr>
            <w:r w:rsidRPr="00116CC9">
              <w:rPr>
                <w:bCs/>
                <w:sz w:val="24"/>
                <w:lang w:val="ru-RU"/>
              </w:rPr>
              <w:t xml:space="preserve">В данных мероприятия дети имеют  возможность  творческой самореализации и усваивают первоначальные знания о ценностях существующих в обществе.  </w:t>
            </w:r>
          </w:p>
        </w:tc>
      </w:tr>
      <w:tr w:rsidR="0052514E" w:rsidRPr="00C8437B" w:rsidTr="00116CC9">
        <w:trPr>
          <w:trHeight w:val="2921"/>
        </w:trPr>
        <w:tc>
          <w:tcPr>
            <w:tcW w:w="675" w:type="dxa"/>
            <w:vMerge/>
            <w:vAlign w:val="center"/>
          </w:tcPr>
          <w:p w:rsidR="0052514E" w:rsidRPr="00116CC9" w:rsidRDefault="0052514E" w:rsidP="005C7086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</w:pPr>
            <w:r w:rsidRPr="00116CC9">
              <w:t>На уровне школы</w:t>
            </w:r>
          </w:p>
        </w:tc>
        <w:tc>
          <w:tcPr>
            <w:tcW w:w="14370" w:type="dxa"/>
            <w:gridSpan w:val="4"/>
            <w:vAlign w:val="center"/>
          </w:tcPr>
          <w:p w:rsidR="0052514E" w:rsidRPr="00116CC9" w:rsidRDefault="0052514E" w:rsidP="005C7086">
            <w:pPr>
              <w:wordWrap/>
              <w:jc w:val="left"/>
              <w:rPr>
                <w:bCs/>
                <w:sz w:val="24"/>
                <w:lang w:val="ru-RU"/>
              </w:rPr>
            </w:pPr>
            <w:r w:rsidRPr="00116CC9">
              <w:rPr>
                <w:bCs/>
                <w:iCs/>
                <w:sz w:val="24"/>
                <w:lang w:val="ru-RU"/>
              </w:rPr>
              <w:t xml:space="preserve">Все классы школы участвуют в ежегодно проводимых общешкольных праздниках, 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связанных со значимыми для детей и педагогов знаменательными датами: Торжественные линейки «День знаний» и «Последний звонок»; Праздники:  «Золотая Осень», «День учителя»,  «День народного единства», «Новый год», «День Конституции»,</w:t>
            </w:r>
            <w:r w:rsidRPr="00116CC9">
              <w:rPr>
                <w:bCs/>
                <w:sz w:val="24"/>
                <w:lang w:val="ru-RU"/>
              </w:rPr>
              <w:t xml:space="preserve"> «День Победы». Таким образом, происходит осознание ими ценностей труда и уважительного отношения друг к другу, а также происходит воспитание патриотических чувств.</w:t>
            </w:r>
          </w:p>
          <w:p w:rsidR="0052514E" w:rsidRPr="00116CC9" w:rsidRDefault="0052514E" w:rsidP="005C7086">
            <w:pPr>
              <w:wordWrap/>
              <w:jc w:val="left"/>
              <w:rPr>
                <w:bCs/>
                <w:sz w:val="24"/>
                <w:lang w:val="ru-RU"/>
              </w:rPr>
            </w:pPr>
            <w:r w:rsidRPr="00116CC9">
              <w:rPr>
                <w:bCs/>
                <w:sz w:val="24"/>
                <w:lang w:val="ru-RU"/>
              </w:rPr>
              <w:t>Атмосфера неформального общения, способствующая  сплочению детского коллектива, создается в процессе проведения событийного мониторинга в формах: Чемпионата, деловой интеллектуальной игры, викторины и др.</w:t>
            </w:r>
          </w:p>
          <w:p w:rsidR="0052514E" w:rsidRPr="00116CC9" w:rsidRDefault="0052514E" w:rsidP="005C7086">
            <w:pPr>
              <w:wordWrap/>
              <w:jc w:val="left"/>
              <w:rPr>
                <w:bCs/>
                <w:sz w:val="24"/>
                <w:lang w:val="ru-RU"/>
              </w:rPr>
            </w:pPr>
            <w:r w:rsidRPr="00116CC9">
              <w:rPr>
                <w:bCs/>
                <w:sz w:val="24"/>
                <w:lang w:val="ru-RU"/>
              </w:rPr>
              <w:t xml:space="preserve">В школе традиционно проводятся мероприятия, связанные с переходом учащихся на </w:t>
            </w:r>
            <w:r w:rsidRPr="00116CC9">
              <w:rPr>
                <w:rStyle w:val="CharAttribute501"/>
                <w:rFonts w:eastAsia="№Е"/>
                <w:i w:val="0"/>
                <w:iCs/>
                <w:sz w:val="24"/>
                <w:u w:val="none"/>
                <w:lang w:val="ru-RU"/>
              </w:rPr>
              <w:t>следующую</w:t>
            </w:r>
            <w:r w:rsidRPr="00116CC9">
              <w:rPr>
                <w:bCs/>
                <w:sz w:val="24"/>
                <w:lang w:val="ru-RU"/>
              </w:rPr>
              <w:t xml:space="preserve"> ступень образования Выпускные вечера что способствует развитию школьной идентичности детей.</w:t>
            </w:r>
          </w:p>
          <w:p w:rsidR="0052514E" w:rsidRPr="00116CC9" w:rsidRDefault="0052514E" w:rsidP="005C7086">
            <w:pPr>
              <w:tabs>
                <w:tab w:val="left" w:pos="0"/>
                <w:tab w:val="left" w:pos="851"/>
              </w:tabs>
              <w:wordWrap/>
              <w:jc w:val="left"/>
              <w:rPr>
                <w:bCs/>
                <w:sz w:val="24"/>
                <w:lang w:val="ru-RU"/>
              </w:rPr>
            </w:pP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Ежегодно по итогам года проводится </w:t>
            </w:r>
            <w:r w:rsidRPr="00116CC9">
              <w:rPr>
                <w:bCs/>
                <w:sz w:val="24"/>
                <w:lang w:val="ru-RU"/>
              </w:rPr>
              <w:t>церемония награждения школьников за активное участие в жизни школы, защиту чести школы в конкурсах, соревнованиях, олимпиадах, значительный вклад в развитие школы «За честь школы!», способствует осознанию важности социальной активности.</w:t>
            </w:r>
          </w:p>
        </w:tc>
      </w:tr>
      <w:tr w:rsidR="0052514E" w:rsidRPr="00C8437B" w:rsidTr="00116CC9">
        <w:trPr>
          <w:trHeight w:val="300"/>
        </w:trPr>
        <w:tc>
          <w:tcPr>
            <w:tcW w:w="675" w:type="dxa"/>
            <w:vMerge/>
            <w:vAlign w:val="center"/>
          </w:tcPr>
          <w:p w:rsidR="0052514E" w:rsidRPr="00116CC9" w:rsidRDefault="0052514E" w:rsidP="005C7086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349" w:type="dxa"/>
            <w:vAlign w:val="center"/>
          </w:tcPr>
          <w:p w:rsidR="0052514E" w:rsidRPr="00116CC9" w:rsidRDefault="0052514E" w:rsidP="005C7086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4865" w:type="dxa"/>
            <w:gridSpan w:val="2"/>
            <w:vAlign w:val="center"/>
          </w:tcPr>
          <w:p w:rsidR="0052514E" w:rsidRPr="00116CC9" w:rsidRDefault="0052514E" w:rsidP="005C7086">
            <w:pPr>
              <w:wordWrap/>
              <w:jc w:val="center"/>
              <w:rPr>
                <w:sz w:val="24"/>
              </w:rPr>
            </w:pPr>
            <w:r w:rsidRPr="00116CC9">
              <w:rPr>
                <w:sz w:val="24"/>
              </w:rPr>
              <w:t>Финансовые бои</w:t>
            </w:r>
          </w:p>
        </w:tc>
        <w:tc>
          <w:tcPr>
            <w:tcW w:w="5156" w:type="dxa"/>
            <w:vAlign w:val="center"/>
          </w:tcPr>
          <w:p w:rsidR="0052514E" w:rsidRPr="00116CC9" w:rsidRDefault="0052514E" w:rsidP="005C7086">
            <w:pPr>
              <w:wordWrap/>
              <w:jc w:val="center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Интеллектуальная игра «Что? Где? Когда?</w:t>
            </w:r>
          </w:p>
        </w:tc>
      </w:tr>
      <w:tr w:rsidR="0052514E" w:rsidRPr="00C8437B" w:rsidTr="00116CC9">
        <w:trPr>
          <w:trHeight w:val="974"/>
        </w:trPr>
        <w:tc>
          <w:tcPr>
            <w:tcW w:w="675" w:type="dxa"/>
            <w:vMerge/>
            <w:vAlign w:val="center"/>
          </w:tcPr>
          <w:p w:rsidR="0052514E" w:rsidRPr="00116CC9" w:rsidRDefault="0052514E" w:rsidP="005C7086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6"/>
                <w:szCs w:val="21"/>
              </w:rPr>
            </w:pPr>
            <w:r w:rsidRPr="00116CC9">
              <w:rPr>
                <w:sz w:val="16"/>
                <w:szCs w:val="21"/>
              </w:rPr>
              <w:t>На уровне класса</w:t>
            </w:r>
          </w:p>
        </w:tc>
        <w:tc>
          <w:tcPr>
            <w:tcW w:w="14370" w:type="dxa"/>
            <w:gridSpan w:val="4"/>
            <w:vAlign w:val="center"/>
          </w:tcPr>
          <w:p w:rsidR="0052514E" w:rsidRPr="00116CC9" w:rsidRDefault="0052514E" w:rsidP="005C7086">
            <w:pPr>
              <w:tabs>
                <w:tab w:val="left" w:pos="0"/>
                <w:tab w:val="left" w:pos="851"/>
              </w:tabs>
              <w:wordWrap/>
              <w:jc w:val="left"/>
              <w:rPr>
                <w:rFonts w:eastAsia="№Е"/>
                <w:sz w:val="24"/>
                <w:lang w:val="ru-RU"/>
              </w:rPr>
            </w:pPr>
            <w:r w:rsidRPr="00116CC9">
              <w:rPr>
                <w:bCs/>
                <w:sz w:val="24"/>
                <w:lang w:val="ru-RU"/>
              </w:rPr>
              <w:t xml:space="preserve">В период подготовки к проведению общешкольных мероприятий, каждый класс вносит посильное 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участие в их реализацию; номера художественной самодеятельности, оформление, выставки, дежурство тем самым осознавая значимость коллективной деятельности.</w:t>
            </w:r>
          </w:p>
        </w:tc>
      </w:tr>
      <w:tr w:rsidR="0052514E" w:rsidRPr="00C8437B" w:rsidTr="00116CC9">
        <w:trPr>
          <w:trHeight w:val="70"/>
        </w:trPr>
        <w:tc>
          <w:tcPr>
            <w:tcW w:w="675" w:type="dxa"/>
            <w:vMerge/>
            <w:vAlign w:val="center"/>
          </w:tcPr>
          <w:p w:rsidR="0052514E" w:rsidRPr="00116CC9" w:rsidRDefault="0052514E" w:rsidP="005C7086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6"/>
              </w:rPr>
            </w:pPr>
            <w:r w:rsidRPr="00116CC9">
              <w:rPr>
                <w:sz w:val="16"/>
              </w:rPr>
              <w:t>На индивидуальном уровне</w:t>
            </w:r>
          </w:p>
        </w:tc>
        <w:tc>
          <w:tcPr>
            <w:tcW w:w="14370" w:type="dxa"/>
            <w:gridSpan w:val="4"/>
            <w:vAlign w:val="center"/>
          </w:tcPr>
          <w:p w:rsidR="0052514E" w:rsidRPr="00116CC9" w:rsidRDefault="0052514E" w:rsidP="005C7086">
            <w:pPr>
              <w:tabs>
                <w:tab w:val="left" w:pos="0"/>
                <w:tab w:val="left" w:pos="851"/>
              </w:tabs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rStyle w:val="CharAttribute501"/>
                <w:rFonts w:eastAsia="№Е"/>
                <w:i w:val="0"/>
                <w:iCs/>
                <w:sz w:val="24"/>
                <w:u w:val="none"/>
                <w:lang w:val="ru-RU"/>
              </w:rPr>
              <w:t xml:space="preserve">При планировании мероприятий учитываются  </w:t>
            </w:r>
            <w:r w:rsidRPr="00116CC9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  <w:lang w:val="ru-RU"/>
              </w:rPr>
              <w:t>возможности</w:t>
            </w:r>
            <w:r w:rsidRPr="00116CC9">
              <w:rPr>
                <w:color w:val="000000"/>
                <w:sz w:val="24"/>
                <w:lang w:val="ru-RU"/>
              </w:rPr>
              <w:t xml:space="preserve"> каждого ребенка и  возможные  для них роли: исполн</w:t>
            </w:r>
            <w:r w:rsidRPr="00116CC9">
              <w:rPr>
                <w:sz w:val="24"/>
                <w:lang w:val="ru-RU"/>
              </w:rPr>
              <w:t>ители, ведущие, сценаристы, организаторы, декораторы, участвующие в  приглашении и встрече гостей, что способствует творческой самореализации школьников.</w:t>
            </w:r>
          </w:p>
          <w:p w:rsidR="0052514E" w:rsidRPr="00116CC9" w:rsidRDefault="0052514E" w:rsidP="005C7086">
            <w:pPr>
              <w:tabs>
                <w:tab w:val="left" w:pos="0"/>
                <w:tab w:val="left" w:pos="851"/>
              </w:tabs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Учителем осуществляется индивидуальная помощь ребенку </w:t>
            </w:r>
            <w:r w:rsidRPr="00116CC9">
              <w:rPr>
                <w:rFonts w:eastAsia="№Е"/>
                <w:iCs/>
                <w:sz w:val="24"/>
                <w:lang w:val="ru-RU"/>
              </w:rPr>
              <w:t xml:space="preserve">в освоении навыков </w:t>
            </w:r>
            <w:r w:rsidRPr="00116CC9">
              <w:rPr>
                <w:sz w:val="24"/>
                <w:lang w:val="ru-RU"/>
              </w:rPr>
              <w:t>подготовки, проведения и анализа мероприятий. Это позволит раскрыть индивидуальные способности и выявить сферу приоритетных интересов каждого.</w:t>
            </w:r>
          </w:p>
        </w:tc>
      </w:tr>
      <w:tr w:rsidR="0052514E" w:rsidRPr="00C8437B" w:rsidTr="00116CC9">
        <w:trPr>
          <w:trHeight w:val="2659"/>
        </w:trPr>
        <w:tc>
          <w:tcPr>
            <w:tcW w:w="675" w:type="dxa"/>
            <w:vMerge w:val="restart"/>
            <w:textDirection w:val="btLr"/>
            <w:vAlign w:val="center"/>
          </w:tcPr>
          <w:p w:rsidR="0052514E" w:rsidRPr="00116CC9" w:rsidRDefault="0052514E" w:rsidP="00F60033">
            <w:pPr>
              <w:wordWrap/>
              <w:ind w:left="113" w:right="113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116CC9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Модуль «Классное руководство</w:t>
            </w:r>
            <w:r w:rsidR="00F60033">
              <w:rPr>
                <w:iCs/>
                <w:color w:val="000000"/>
                <w:w w:val="0"/>
                <w:sz w:val="24"/>
                <w:lang w:val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</w:pPr>
            <w:r w:rsidRPr="00116CC9">
              <w:t>Внешкольный</w:t>
            </w:r>
          </w:p>
        </w:tc>
        <w:tc>
          <w:tcPr>
            <w:tcW w:w="14370" w:type="dxa"/>
            <w:gridSpan w:val="4"/>
          </w:tcPr>
          <w:p w:rsidR="0052514E" w:rsidRPr="00116CC9" w:rsidRDefault="0052514E" w:rsidP="005C7086">
            <w:pPr>
              <w:pStyle w:val="a4"/>
              <w:tabs>
                <w:tab w:val="left" w:pos="851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родителями учащихся или их законными представителями</w:t>
            </w:r>
          </w:p>
          <w:p w:rsidR="0052514E" w:rsidRPr="00116CC9" w:rsidRDefault="0052514E" w:rsidP="005C7086">
            <w:pPr>
              <w:pStyle w:val="a4"/>
              <w:tabs>
                <w:tab w:val="left" w:pos="851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52514E" w:rsidRPr="00116CC9" w:rsidRDefault="0052514E" w:rsidP="005C7086">
            <w:pPr>
              <w:pStyle w:val="a4"/>
              <w:tabs>
                <w:tab w:val="left" w:pos="851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>- информируют  родителей о школьных успехах и проблемах их детей, о жизни класса в целом, через родительские собрания и индивидуальные встречи, звонки;</w:t>
            </w:r>
          </w:p>
          <w:p w:rsidR="0052514E" w:rsidRPr="00116CC9" w:rsidRDefault="0052514E" w:rsidP="005C7086">
            <w:pPr>
              <w:pStyle w:val="a4"/>
              <w:tabs>
                <w:tab w:val="left" w:pos="851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оказывают помощь родителям школьников или их законным представителям в вопросах воспитания и личностного развития ребёнка. </w:t>
            </w:r>
          </w:p>
          <w:p w:rsidR="0052514E" w:rsidRPr="00116CC9" w:rsidRDefault="0052514E" w:rsidP="005C7086">
            <w:pPr>
              <w:pStyle w:val="a4"/>
              <w:tabs>
                <w:tab w:val="left" w:pos="851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>- организуют родительские собрания, для  обсуждения наиболее острых проблем обучения и воспитания школьников;</w:t>
            </w:r>
          </w:p>
          <w:p w:rsidR="0052514E" w:rsidRPr="00116CC9" w:rsidRDefault="0052514E" w:rsidP="005C7086">
            <w:pPr>
              <w:pStyle w:val="a4"/>
              <w:tabs>
                <w:tab w:val="left" w:pos="851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>- организуют  работу родительских комитетов классов, участвующих в управлении образовательной организацией и в решении вопросов воспитания и обучения их детей;</w:t>
            </w:r>
          </w:p>
          <w:p w:rsidR="0052514E" w:rsidRPr="00116CC9" w:rsidRDefault="0052514E" w:rsidP="005C7086">
            <w:pPr>
              <w:pStyle w:val="a4"/>
              <w:tabs>
                <w:tab w:val="left" w:pos="851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>- привлекает членов семей школьников к организации и проведению дел класса;</w:t>
            </w:r>
          </w:p>
          <w:p w:rsidR="0052514E" w:rsidRPr="00116CC9" w:rsidRDefault="0052514E" w:rsidP="005C7086">
            <w:pPr>
              <w:pStyle w:val="a4"/>
              <w:tabs>
                <w:tab w:val="left" w:pos="851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>- организует  проведение семейных праздников, конкурсов, соревнований, направленных на сплочение семьи и школы.</w:t>
            </w:r>
          </w:p>
        </w:tc>
      </w:tr>
      <w:tr w:rsidR="0052514E" w:rsidRPr="00C8437B" w:rsidTr="00116CC9">
        <w:trPr>
          <w:trHeight w:val="926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6"/>
              </w:rPr>
            </w:pPr>
            <w:r w:rsidRPr="00116CC9">
              <w:rPr>
                <w:sz w:val="16"/>
              </w:rPr>
              <w:t>На уровне школы</w:t>
            </w:r>
          </w:p>
        </w:tc>
        <w:tc>
          <w:tcPr>
            <w:tcW w:w="14370" w:type="dxa"/>
            <w:gridSpan w:val="4"/>
          </w:tcPr>
          <w:p w:rsidR="0052514E" w:rsidRPr="00116CC9" w:rsidRDefault="0052514E" w:rsidP="005C7086">
            <w:pPr>
              <w:pStyle w:val="a4"/>
              <w:tabs>
                <w:tab w:val="left" w:pos="851"/>
                <w:tab w:val="left" w:pos="1310"/>
              </w:tabs>
              <w:ind w:left="0"/>
              <w:rPr>
                <w:rStyle w:val="CharAttribute501"/>
                <w:rFonts w:eastAsia="№Е" w:hAnsi="Times New Roman" w:cs="Times New Roman"/>
                <w:bCs/>
                <w:i w:val="0"/>
                <w:iCs/>
                <w:sz w:val="24"/>
                <w:szCs w:val="24"/>
                <w:u w:val="none"/>
              </w:rPr>
            </w:pPr>
            <w:r w:rsidRPr="00116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учителями, преподающими в классе:</w:t>
            </w:r>
          </w:p>
          <w:p w:rsidR="0052514E" w:rsidRPr="00116CC9" w:rsidRDefault="0052514E" w:rsidP="005C7086">
            <w:pPr>
              <w:pStyle w:val="a4"/>
              <w:tabs>
                <w:tab w:val="left" w:pos="851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привлекает (по мере необходимости)  учителей-предметников к участию в родительских собраниях класса и  для индивидуальных бесед, для объединения усилий в деле обучения и воспитания детей.</w:t>
            </w:r>
          </w:p>
        </w:tc>
      </w:tr>
      <w:tr w:rsidR="0052514E" w:rsidRPr="00C8437B" w:rsidTr="00116CC9">
        <w:trPr>
          <w:trHeight w:val="2323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</w:pPr>
            <w:r w:rsidRPr="00116CC9">
              <w:t>На уровне класса</w:t>
            </w:r>
          </w:p>
        </w:tc>
        <w:tc>
          <w:tcPr>
            <w:tcW w:w="14370" w:type="dxa"/>
            <w:gridSpan w:val="4"/>
          </w:tcPr>
          <w:p w:rsidR="0052514E" w:rsidRPr="00116CC9" w:rsidRDefault="0052514E" w:rsidP="005C7086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вовлекает коллектив учащихся в общешкольные мероприятия и поддерживает  участие класса, оказывая  необходимую помощь детям в их подготовке, и проведении. Таким образом,  решается задача связанная с усвоением школьниками ключевых ценностей, таких как:  Семья, Труд, Отечество, Мир, Культура, Человек,   через общешкольные мероприятия.</w:t>
            </w:r>
          </w:p>
          <w:p w:rsidR="0052514E" w:rsidRPr="00116CC9" w:rsidRDefault="0052514E" w:rsidP="005C7086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16CC9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Сплочение коллектива класса классными руководителями организуется через: </w:t>
            </w:r>
            <w:r w:rsidRPr="00116CC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походы и экскурсии, дни именинников (празднования в классе дней рождения детей),</w:t>
            </w:r>
            <w:r w:rsidRPr="00116CC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внутриклассные «огоньки», классные вечера, вечер вопросов и ответов и др. В рамках этих мероприятий у каждого школьника</w:t>
            </w:r>
            <w:r w:rsidRPr="00116CC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есть </w:t>
            </w:r>
            <w:r w:rsidRPr="00116CC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возможность рефлексии собственного участия в жизни класса. </w:t>
            </w:r>
          </w:p>
          <w:p w:rsidR="0052514E" w:rsidRPr="00116CC9" w:rsidRDefault="0052514E" w:rsidP="005C7086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>Также работа классного руководителя реализуется через классные часы,</w:t>
            </w:r>
          </w:p>
          <w:p w:rsidR="0052514E" w:rsidRPr="00116CC9" w:rsidRDefault="0052514E" w:rsidP="005C7086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 xml:space="preserve"> где   формируются принципы уважительного отношения друг к другу. Классный час - это место, где  школьники имеют возможность обсуждения и принятия решений по интересующей их проблеме. </w:t>
            </w:r>
          </w:p>
        </w:tc>
      </w:tr>
      <w:tr w:rsidR="0052514E" w:rsidRPr="00C8437B" w:rsidTr="00116CC9">
        <w:trPr>
          <w:trHeight w:val="1532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349" w:type="dxa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Классные часы организуются в форме: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беседы, игры, викторины, устного журнала, встречи с приглашенными людьми, </w:t>
            </w:r>
            <w:r w:rsidRPr="00116CC9">
              <w:rPr>
                <w:color w:val="000000"/>
                <w:sz w:val="24"/>
                <w:lang w:val="ru-RU"/>
              </w:rPr>
              <w:t>живой газеты, творческого  труда, представления (проектов)…</w:t>
            </w:r>
          </w:p>
        </w:tc>
        <w:tc>
          <w:tcPr>
            <w:tcW w:w="4763" w:type="dxa"/>
            <w:vAlign w:val="center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Классные часы организуются в форме: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беседы,  ролевые игры, викторины, устного журнала, встречи с приглашенными людьми,  </w:t>
            </w:r>
            <w:r w:rsidRPr="00116CC9">
              <w:rPr>
                <w:color w:val="000000"/>
                <w:sz w:val="24"/>
                <w:lang w:val="ru-RU"/>
              </w:rPr>
              <w:t xml:space="preserve">живой газеты, </w:t>
            </w:r>
            <w:r w:rsidRPr="00116CC9">
              <w:rPr>
                <w:sz w:val="24"/>
                <w:lang w:val="ru-RU"/>
              </w:rPr>
              <w:t>дискуссии</w:t>
            </w:r>
            <w:r w:rsidRPr="00116CC9">
              <w:rPr>
                <w:color w:val="000000"/>
                <w:sz w:val="24"/>
                <w:lang w:val="ru-RU"/>
              </w:rPr>
              <w:t xml:space="preserve"> представления (проектов), аукциона, эстафета полезных дел…</w:t>
            </w:r>
          </w:p>
        </w:tc>
        <w:tc>
          <w:tcPr>
            <w:tcW w:w="5258" w:type="dxa"/>
            <w:gridSpan w:val="2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Классные часы организуются в форме: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беседы, деловые игры, викторины, устного журнала, встречи с приглашенными людьми, </w:t>
            </w:r>
            <w:r w:rsidRPr="00116CC9">
              <w:rPr>
                <w:color w:val="000000"/>
                <w:sz w:val="24"/>
                <w:lang w:val="ru-RU"/>
              </w:rPr>
              <w:t xml:space="preserve">живой газеты,   </w:t>
            </w:r>
            <w:r w:rsidRPr="00116CC9">
              <w:rPr>
                <w:sz w:val="24"/>
                <w:lang w:val="ru-RU"/>
              </w:rPr>
              <w:t>диспута,</w:t>
            </w:r>
            <w:r w:rsidRPr="00116CC9">
              <w:rPr>
                <w:color w:val="000000"/>
                <w:sz w:val="24"/>
                <w:lang w:val="ru-RU"/>
              </w:rPr>
              <w:t xml:space="preserve"> </w:t>
            </w:r>
            <w:r w:rsidRPr="00116CC9">
              <w:rPr>
                <w:sz w:val="24"/>
                <w:lang w:val="ru-RU"/>
              </w:rPr>
              <w:t>дискуссии,  конференция,</w:t>
            </w:r>
            <w:r w:rsidRPr="00116CC9">
              <w:rPr>
                <w:color w:val="000000"/>
                <w:sz w:val="24"/>
                <w:lang w:val="ru-RU"/>
              </w:rPr>
              <w:t xml:space="preserve"> </w:t>
            </w:r>
            <w:r w:rsidRPr="00116CC9">
              <w:rPr>
                <w:sz w:val="24"/>
                <w:lang w:val="ru-RU"/>
              </w:rPr>
              <w:t>круглого стола, лекции…</w:t>
            </w:r>
          </w:p>
        </w:tc>
      </w:tr>
      <w:tr w:rsidR="0052514E" w:rsidRPr="00C8437B" w:rsidTr="00116CC9">
        <w:trPr>
          <w:trHeight w:val="530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6"/>
              </w:rPr>
            </w:pPr>
            <w:r w:rsidRPr="00116CC9">
              <w:rPr>
                <w:sz w:val="16"/>
              </w:rPr>
              <w:t>На индивидуальном уровне</w:t>
            </w:r>
          </w:p>
        </w:tc>
        <w:tc>
          <w:tcPr>
            <w:tcW w:w="14370" w:type="dxa"/>
            <w:gridSpan w:val="4"/>
          </w:tcPr>
          <w:p w:rsidR="0052514E" w:rsidRPr="00116CC9" w:rsidRDefault="0052514E" w:rsidP="005C7086">
            <w:pPr>
              <w:pStyle w:val="a4"/>
              <w:tabs>
                <w:tab w:val="left" w:pos="851"/>
              </w:tabs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учащихся класса в области усвоения ими  социально-значимых знаний, о нормах и традициях. Классный руководитель проводит данную работу, через:  наблюдение за поведением школьников, беседы по тем или иным нравственным проблемам, беседы с родителями школьников, с учителями  преподающими в классе.</w:t>
            </w:r>
          </w:p>
          <w:p w:rsidR="0052514E" w:rsidRPr="00116CC9" w:rsidRDefault="0052514E" w:rsidP="005C7086">
            <w:pPr>
              <w:pStyle w:val="a4"/>
              <w:tabs>
                <w:tab w:val="left" w:pos="851"/>
              </w:tabs>
              <w:ind w:left="0"/>
              <w:contextualSpacing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116CC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Индивидуальная работа со школьниками класса с целью  анализа ими своих достижений,  проводится классным руководителем в форме индивидуальных неформальных бесед, где каждый анализирует личное  портфолио: свои учебные, творческие, спортивные, личностные достижения.</w:t>
            </w:r>
          </w:p>
          <w:p w:rsidR="0052514E" w:rsidRPr="00116CC9" w:rsidRDefault="0052514E" w:rsidP="005C7086">
            <w:pPr>
              <w:pStyle w:val="a4"/>
              <w:tabs>
                <w:tab w:val="left" w:pos="851"/>
              </w:tabs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ребенка в решении важных для него проблем классным руководителем,  осуществляется через индивидуальные беседы, где  каждая проблема совместно с ребенком трансформируется в задачу для школьника (Тьюторское сопровождение).</w:t>
            </w:r>
          </w:p>
        </w:tc>
      </w:tr>
      <w:tr w:rsidR="0052514E" w:rsidRPr="00C8437B" w:rsidTr="00116CC9">
        <w:trPr>
          <w:trHeight w:val="1828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349" w:type="dxa"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Тьюторское сопровождение осуществляется в решении следующих проблем: налаживание взаимоотношений с одноклассниками и друзьями, помощь в самореализации, повышение учебной мотивации и успеваемости…</w:t>
            </w:r>
          </w:p>
        </w:tc>
        <w:tc>
          <w:tcPr>
            <w:tcW w:w="4763" w:type="dxa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Тьюторское сопровождение осуществляется в решени</w:t>
            </w:r>
            <w:r w:rsidR="00116CC9" w:rsidRPr="00116CC9">
              <w:rPr>
                <w:sz w:val="24"/>
                <w:lang w:val="ru-RU"/>
              </w:rPr>
              <w:t>и</w:t>
            </w:r>
            <w:r w:rsidRPr="00116CC9">
              <w:rPr>
                <w:sz w:val="24"/>
                <w:lang w:val="ru-RU"/>
              </w:rPr>
              <w:t xml:space="preserve"> следующих проблем: налаживание взаимоотношений с одноклассниками,  друзьями и учителями , помощь в самореализации и самоопределении (профориентация), повышение учебной мотивации и успеваемости…</w:t>
            </w:r>
          </w:p>
        </w:tc>
        <w:tc>
          <w:tcPr>
            <w:tcW w:w="5258" w:type="dxa"/>
            <w:gridSpan w:val="2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Тьюторское сопровождение осуществляется в решени</w:t>
            </w:r>
            <w:r w:rsidR="00116CC9" w:rsidRPr="00116CC9">
              <w:rPr>
                <w:sz w:val="24"/>
                <w:lang w:val="ru-RU"/>
              </w:rPr>
              <w:t>и</w:t>
            </w:r>
            <w:r w:rsidRPr="00116CC9">
              <w:rPr>
                <w:sz w:val="24"/>
                <w:lang w:val="ru-RU"/>
              </w:rPr>
              <w:t xml:space="preserve"> следующих проблем: налаживание взаимоотношений с одноклассниками,  родителями и учителями , помощь в самореализации и самоопределении (профориентация),  выбора профессии, вуза и дальнейшего трудоустройства…</w:t>
            </w:r>
          </w:p>
        </w:tc>
      </w:tr>
      <w:tr w:rsidR="00020F91" w:rsidRPr="00C8437B" w:rsidTr="002A73A3">
        <w:trPr>
          <w:trHeight w:val="3989"/>
        </w:trPr>
        <w:tc>
          <w:tcPr>
            <w:tcW w:w="675" w:type="dxa"/>
            <w:vMerge w:val="restart"/>
            <w:textDirection w:val="btLr"/>
          </w:tcPr>
          <w:p w:rsidR="00020F91" w:rsidRPr="00116CC9" w:rsidRDefault="00020F91" w:rsidP="00F60033">
            <w:pPr>
              <w:wordWrap/>
              <w:ind w:left="113" w:right="113"/>
              <w:jc w:val="center"/>
              <w:rPr>
                <w:w w:val="0"/>
                <w:sz w:val="24"/>
                <w:lang w:val="ru-RU"/>
              </w:rPr>
            </w:pPr>
            <w:r w:rsidRPr="00116CC9">
              <w:rPr>
                <w:w w:val="0"/>
                <w:sz w:val="24"/>
                <w:lang w:val="ru-RU"/>
              </w:rPr>
              <w:t xml:space="preserve">Модуль </w:t>
            </w:r>
            <w:r>
              <w:rPr>
                <w:w w:val="0"/>
                <w:sz w:val="24"/>
                <w:lang w:val="ru-RU"/>
              </w:rPr>
              <w:t xml:space="preserve"> «Курсы внеурочной деятельности»</w:t>
            </w:r>
          </w:p>
        </w:tc>
        <w:tc>
          <w:tcPr>
            <w:tcW w:w="567" w:type="dxa"/>
            <w:vMerge w:val="restart"/>
            <w:textDirection w:val="btLr"/>
          </w:tcPr>
          <w:p w:rsidR="00020F91" w:rsidRPr="00116CC9" w:rsidRDefault="00020F91" w:rsidP="005C7086">
            <w:pPr>
              <w:ind w:left="113" w:right="113"/>
              <w:jc w:val="center"/>
              <w:rPr>
                <w:sz w:val="24"/>
                <w:lang w:val="ru-RU"/>
              </w:rPr>
            </w:pPr>
            <w:r w:rsidRPr="00116CC9">
              <w:rPr>
                <w:sz w:val="18"/>
              </w:rPr>
              <w:t>На уровне школы</w:t>
            </w:r>
          </w:p>
        </w:tc>
        <w:tc>
          <w:tcPr>
            <w:tcW w:w="14370" w:type="dxa"/>
            <w:gridSpan w:val="4"/>
          </w:tcPr>
          <w:p w:rsidR="00020F91" w:rsidRPr="00116CC9" w:rsidRDefault="00020F91" w:rsidP="005C7086">
            <w:pPr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      </w:r>
          </w:p>
          <w:p w:rsidR="00020F91" w:rsidRDefault="00020F91" w:rsidP="005C7086">
            <w:pPr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Вовлечение школьников в интересную и полезную для них деятельность по следующим направлениям: 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Познавательная деятельность (интеллектуальное) позволяет </w:t>
            </w:r>
            <w:r w:rsidRPr="00116CC9">
              <w:rPr>
                <w:sz w:val="24"/>
                <w:lang w:val="ru-RU"/>
              </w:rPr>
              <w:t>приобрести социально значимые знания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. Художественное творчество (духовно- нравственное развитие)</w:t>
            </w:r>
            <w:r w:rsidRPr="00116CC9">
              <w:rPr>
                <w:sz w:val="24"/>
                <w:lang w:val="ru-RU"/>
              </w:rPr>
              <w:t xml:space="preserve"> предоставит обучающимся возможность самореализоваться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в творческой сфере. Туристско-краеведческая деятельность позволяет развивать у учащихся умения </w:t>
            </w:r>
            <w:r w:rsidRPr="00116CC9">
              <w:rPr>
                <w:rStyle w:val="CharAttribute484"/>
                <w:rFonts w:eastAsia="№Е"/>
                <w:i w:val="0"/>
                <w:sz w:val="24"/>
                <w:lang w:val="ru-RU"/>
              </w:rPr>
              <w:t>проявлять инициативу и  действовать самостоятельно.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Спортивно-оздоровительная деятельность формирует знания о здоровом образе 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жизни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. </w:t>
            </w:r>
          </w:p>
          <w:p w:rsidR="00020F91" w:rsidRPr="00020F91" w:rsidRDefault="00020F91" w:rsidP="00020F91">
            <w:pPr>
              <w:rPr>
                <w:sz w:val="24"/>
                <w:lang w:val="ru-RU"/>
              </w:rPr>
            </w:pPr>
          </w:p>
        </w:tc>
      </w:tr>
      <w:tr w:rsidR="00020F91" w:rsidRPr="00020F91" w:rsidTr="00020F91">
        <w:trPr>
          <w:trHeight w:val="557"/>
        </w:trPr>
        <w:tc>
          <w:tcPr>
            <w:tcW w:w="675" w:type="dxa"/>
            <w:vMerge/>
          </w:tcPr>
          <w:p w:rsidR="00020F91" w:rsidRPr="00116CC9" w:rsidRDefault="00020F91" w:rsidP="005C7086">
            <w:pPr>
              <w:wordWrap/>
              <w:jc w:val="center"/>
              <w:rPr>
                <w:w w:val="0"/>
                <w:sz w:val="24"/>
              </w:rPr>
            </w:pPr>
          </w:p>
        </w:tc>
        <w:tc>
          <w:tcPr>
            <w:tcW w:w="567" w:type="dxa"/>
            <w:vMerge/>
          </w:tcPr>
          <w:p w:rsidR="00020F91" w:rsidRPr="00116CC9" w:rsidRDefault="00020F91" w:rsidP="005C7086">
            <w:pPr>
              <w:wordWrap/>
              <w:rPr>
                <w:sz w:val="24"/>
              </w:rPr>
            </w:pPr>
          </w:p>
        </w:tc>
        <w:tc>
          <w:tcPr>
            <w:tcW w:w="4349" w:type="dxa"/>
          </w:tcPr>
          <w:p w:rsidR="00020F91" w:rsidRPr="00116CC9" w:rsidRDefault="00020F91" w:rsidP="005C7086">
            <w:pPr>
              <w:wordWrap/>
              <w:jc w:val="left"/>
              <w:rPr>
                <w:sz w:val="24"/>
                <w:lang w:val="ru-RU"/>
              </w:rPr>
            </w:pPr>
            <w:r w:rsidRPr="00020F91">
              <w:rPr>
                <w:sz w:val="24"/>
                <w:u w:val="single"/>
                <w:lang w:val="ru-RU"/>
              </w:rPr>
              <w:t>Познавательная деятельность</w:t>
            </w:r>
            <w:r w:rsidRPr="00116CC9">
              <w:rPr>
                <w:sz w:val="24"/>
                <w:lang w:val="ru-RU"/>
              </w:rPr>
              <w:t>: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Первые шаги, ПервоЛого, шахматы, Мир творчества, Школа юного изобретателя.</w:t>
            </w:r>
          </w:p>
          <w:p w:rsidR="00020F91" w:rsidRPr="00116CC9" w:rsidRDefault="00020F91" w:rsidP="005C7086">
            <w:pPr>
              <w:wordWrap/>
              <w:jc w:val="left"/>
              <w:rPr>
                <w:sz w:val="24"/>
                <w:lang w:val="ru-RU"/>
              </w:rPr>
            </w:pPr>
            <w:r w:rsidRPr="00020F91">
              <w:rPr>
                <w:sz w:val="24"/>
                <w:u w:val="single"/>
                <w:lang w:val="ru-RU"/>
              </w:rPr>
              <w:t>Художественное творчество</w:t>
            </w:r>
            <w:r w:rsidRPr="00116CC9">
              <w:rPr>
                <w:sz w:val="24"/>
                <w:lang w:val="ru-RU"/>
              </w:rPr>
              <w:t>: Театральная культура, Родники народные, Художественная о</w:t>
            </w:r>
            <w:r>
              <w:rPr>
                <w:sz w:val="24"/>
                <w:lang w:val="ru-RU"/>
              </w:rPr>
              <w:t>бработка глины</w:t>
            </w:r>
          </w:p>
          <w:p w:rsidR="00020F91" w:rsidRPr="00116CC9" w:rsidRDefault="00020F91" w:rsidP="005C7086">
            <w:pPr>
              <w:wordWrap/>
              <w:jc w:val="left"/>
              <w:rPr>
                <w:sz w:val="24"/>
                <w:lang w:val="ru-RU"/>
              </w:rPr>
            </w:pPr>
            <w:r w:rsidRPr="00020F91">
              <w:rPr>
                <w:rStyle w:val="CharAttribute501"/>
                <w:rFonts w:eastAsia="№Е"/>
                <w:i w:val="0"/>
                <w:sz w:val="24"/>
                <w:lang w:val="ru-RU"/>
              </w:rPr>
              <w:t>Туристско-краеведческая деятельность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: Школа безопасности</w:t>
            </w:r>
          </w:p>
          <w:p w:rsidR="00020F91" w:rsidRPr="00116CC9" w:rsidRDefault="00020F91" w:rsidP="005C7086">
            <w:pPr>
              <w:wordWrap/>
              <w:jc w:val="left"/>
              <w:rPr>
                <w:rFonts w:eastAsia="№Е"/>
                <w:sz w:val="24"/>
                <w:lang w:val="ru-RU"/>
              </w:rPr>
            </w:pPr>
            <w:r w:rsidRPr="00020F91">
              <w:rPr>
                <w:rStyle w:val="CharAttribute501"/>
                <w:rFonts w:eastAsia="№Е"/>
                <w:i w:val="0"/>
                <w:sz w:val="24"/>
                <w:lang w:val="ru-RU"/>
              </w:rPr>
              <w:t>Спортивно-оздоровительная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lastRenderedPageBreak/>
              <w:t>деятельн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ость: Общая  физическая подготовка, Подвижные игры</w:t>
            </w:r>
          </w:p>
        </w:tc>
        <w:tc>
          <w:tcPr>
            <w:tcW w:w="4763" w:type="dxa"/>
          </w:tcPr>
          <w:p w:rsidR="00020F91" w:rsidRPr="00116CC9" w:rsidRDefault="00020F91" w:rsidP="005C7086">
            <w:pPr>
              <w:wordWrap/>
              <w:jc w:val="left"/>
              <w:rPr>
                <w:sz w:val="24"/>
                <w:lang w:val="ru-RU"/>
              </w:rPr>
            </w:pPr>
            <w:r w:rsidRPr="00020F91">
              <w:rPr>
                <w:sz w:val="24"/>
                <w:u w:val="single"/>
                <w:lang w:val="ru-RU"/>
              </w:rPr>
              <w:lastRenderedPageBreak/>
              <w:t>Познавательная деятельность</w:t>
            </w:r>
            <w:r w:rsidRPr="00116CC9">
              <w:rPr>
                <w:sz w:val="24"/>
                <w:lang w:val="ru-RU"/>
              </w:rPr>
              <w:t>: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Шахматы, Мир творчества, Школа юного изобретателя, Ориентир на право.</w:t>
            </w:r>
          </w:p>
          <w:p w:rsidR="00020F91" w:rsidRPr="00116CC9" w:rsidRDefault="00020F91" w:rsidP="005C7086">
            <w:pPr>
              <w:wordWrap/>
              <w:jc w:val="left"/>
              <w:rPr>
                <w:sz w:val="24"/>
                <w:lang w:val="ru-RU"/>
              </w:rPr>
            </w:pPr>
            <w:r w:rsidRPr="00020F91">
              <w:rPr>
                <w:sz w:val="24"/>
                <w:u w:val="single"/>
                <w:lang w:val="ru-RU"/>
              </w:rPr>
              <w:t>Художественное творчество</w:t>
            </w:r>
            <w:r w:rsidRPr="00116CC9">
              <w:rPr>
                <w:sz w:val="24"/>
                <w:lang w:val="ru-RU"/>
              </w:rPr>
              <w:t xml:space="preserve">: Театральная культура, Родники народные, </w:t>
            </w:r>
            <w:r w:rsidRPr="00020F91">
              <w:rPr>
                <w:sz w:val="24"/>
                <w:lang w:val="ru-RU"/>
              </w:rPr>
              <w:t>Художественная обработка</w:t>
            </w:r>
            <w:r>
              <w:rPr>
                <w:sz w:val="24"/>
                <w:lang w:val="ru-RU"/>
              </w:rPr>
              <w:t xml:space="preserve"> глины</w:t>
            </w:r>
          </w:p>
          <w:p w:rsidR="00020F91" w:rsidRPr="00116CC9" w:rsidRDefault="00020F91" w:rsidP="005C7086">
            <w:pPr>
              <w:wordWrap/>
              <w:jc w:val="left"/>
              <w:rPr>
                <w:sz w:val="24"/>
                <w:lang w:val="ru-RU"/>
              </w:rPr>
            </w:pPr>
            <w:r w:rsidRPr="00020F91">
              <w:rPr>
                <w:rStyle w:val="CharAttribute501"/>
                <w:rFonts w:eastAsia="№Е"/>
                <w:i w:val="0"/>
                <w:sz w:val="24"/>
                <w:lang w:val="ru-RU"/>
              </w:rPr>
              <w:t>Туристско-краеведческая деятельность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: Школа безопасности, Моя родная Сибирь.</w:t>
            </w:r>
          </w:p>
          <w:p w:rsidR="00020F91" w:rsidRPr="00116CC9" w:rsidRDefault="00020F91" w:rsidP="005C7086">
            <w:pPr>
              <w:wordWrap/>
              <w:jc w:val="left"/>
              <w:rPr>
                <w:sz w:val="24"/>
                <w:lang w:val="ru-RU"/>
              </w:rPr>
            </w:pPr>
            <w:r w:rsidRPr="00020F91">
              <w:rPr>
                <w:rStyle w:val="CharAttribute501"/>
                <w:rFonts w:eastAsia="№Е"/>
                <w:i w:val="0"/>
                <w:sz w:val="24"/>
                <w:lang w:val="ru-RU"/>
              </w:rPr>
              <w:t>Спортивно-оздоровительная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деятел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ьность: 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Общая  физическа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я подготовка, Подвижные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lastRenderedPageBreak/>
              <w:t>игры</w:t>
            </w:r>
          </w:p>
        </w:tc>
        <w:tc>
          <w:tcPr>
            <w:tcW w:w="5258" w:type="dxa"/>
            <w:gridSpan w:val="2"/>
          </w:tcPr>
          <w:p w:rsidR="00020F91" w:rsidRPr="00116CC9" w:rsidRDefault="00020F91" w:rsidP="005C7086">
            <w:pPr>
              <w:wordWrap/>
              <w:jc w:val="left"/>
              <w:rPr>
                <w:sz w:val="24"/>
                <w:lang w:val="ru-RU"/>
              </w:rPr>
            </w:pPr>
            <w:r w:rsidRPr="00020F91">
              <w:rPr>
                <w:sz w:val="24"/>
                <w:u w:val="single"/>
                <w:lang w:val="ru-RU"/>
              </w:rPr>
              <w:lastRenderedPageBreak/>
              <w:t>Познавательная деятельность: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Школа юного изобретателя, «Класс» правоохранительной направленности, Педкласс, Агрокласс.</w:t>
            </w:r>
          </w:p>
          <w:p w:rsidR="00020F91" w:rsidRPr="00116CC9" w:rsidRDefault="00020F91" w:rsidP="005C7086">
            <w:pPr>
              <w:wordWrap/>
              <w:jc w:val="left"/>
              <w:rPr>
                <w:sz w:val="24"/>
                <w:lang w:val="ru-RU"/>
              </w:rPr>
            </w:pPr>
            <w:r w:rsidRPr="00020F91">
              <w:rPr>
                <w:sz w:val="24"/>
                <w:u w:val="single"/>
                <w:lang w:val="ru-RU"/>
              </w:rPr>
              <w:t>Художественное творчество</w:t>
            </w:r>
            <w:r>
              <w:rPr>
                <w:sz w:val="24"/>
                <w:lang w:val="ru-RU"/>
              </w:rPr>
              <w:t>: Театральная культура</w:t>
            </w:r>
          </w:p>
          <w:p w:rsidR="00020F91" w:rsidRPr="00116CC9" w:rsidRDefault="00020F91" w:rsidP="005C7086">
            <w:pPr>
              <w:wordWrap/>
              <w:jc w:val="left"/>
              <w:rPr>
                <w:sz w:val="24"/>
                <w:lang w:val="ru-RU"/>
              </w:rPr>
            </w:pPr>
            <w:r w:rsidRPr="00020F91">
              <w:rPr>
                <w:rStyle w:val="CharAttribute501"/>
                <w:rFonts w:eastAsia="№Е"/>
                <w:i w:val="0"/>
                <w:sz w:val="24"/>
                <w:lang w:val="ru-RU"/>
              </w:rPr>
              <w:t>Туристско-краеведческая деятельность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: Школа безопасности</w:t>
            </w:r>
          </w:p>
          <w:p w:rsidR="00020F91" w:rsidRPr="00020F91" w:rsidRDefault="00020F91" w:rsidP="005C7086">
            <w:pPr>
              <w:wordWrap/>
              <w:jc w:val="left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F91">
              <w:rPr>
                <w:rStyle w:val="CharAttribute501"/>
                <w:rFonts w:eastAsia="№Е"/>
                <w:i w:val="0"/>
                <w:sz w:val="24"/>
                <w:lang w:val="ru-RU"/>
              </w:rPr>
              <w:t>Спортивно-оздоровительная деятельность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: </w:t>
            </w:r>
            <w:r w:rsidRPr="00116CC9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Общая  физическая подготовка. </w:t>
            </w:r>
            <w:r w:rsidRPr="00020F9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С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портивные игры</w:t>
            </w:r>
          </w:p>
          <w:p w:rsidR="00020F91" w:rsidRPr="00020F91" w:rsidRDefault="00020F91" w:rsidP="005C7086">
            <w:pPr>
              <w:wordWrap/>
              <w:jc w:val="left"/>
              <w:rPr>
                <w:sz w:val="24"/>
                <w:lang w:val="ru-RU"/>
              </w:rPr>
            </w:pPr>
            <w:r w:rsidRPr="00020F9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lastRenderedPageBreak/>
              <w:t>Трудовая деятельность: Агрокласс.</w:t>
            </w:r>
          </w:p>
        </w:tc>
      </w:tr>
      <w:tr w:rsidR="0052514E" w:rsidRPr="00C8437B" w:rsidTr="00116CC9">
        <w:trPr>
          <w:cantSplit/>
          <w:trHeight w:val="1032"/>
        </w:trPr>
        <w:tc>
          <w:tcPr>
            <w:tcW w:w="675" w:type="dxa"/>
            <w:vMerge/>
          </w:tcPr>
          <w:p w:rsidR="0052514E" w:rsidRPr="00020F91" w:rsidRDefault="0052514E" w:rsidP="005C7086">
            <w:pPr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8"/>
              </w:rPr>
            </w:pPr>
            <w:r w:rsidRPr="00116CC9">
              <w:rPr>
                <w:sz w:val="18"/>
              </w:rPr>
              <w:t>На уровне класса</w:t>
            </w:r>
          </w:p>
        </w:tc>
        <w:tc>
          <w:tcPr>
            <w:tcW w:w="14370" w:type="dxa"/>
            <w:gridSpan w:val="4"/>
            <w:vAlign w:val="center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Поддержка  в детских объединениях традиций, согласующихся  с общешкольными традициями и создающих условия для формирования их социально значимых форм поведения.</w:t>
            </w:r>
          </w:p>
        </w:tc>
      </w:tr>
      <w:tr w:rsidR="0052514E" w:rsidRPr="00C8437B" w:rsidTr="00116CC9">
        <w:trPr>
          <w:trHeight w:val="273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8"/>
              </w:rPr>
            </w:pPr>
            <w:r w:rsidRPr="00116CC9">
              <w:rPr>
                <w:sz w:val="18"/>
              </w:rPr>
              <w:t>На индивидуальном уровне</w:t>
            </w:r>
          </w:p>
        </w:tc>
        <w:tc>
          <w:tcPr>
            <w:tcW w:w="14370" w:type="dxa"/>
            <w:gridSpan w:val="4"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Поддержка школьников с ярко выраженными индивидуальными способностями и вовлечение в мероприятия для самореализации</w:t>
            </w:r>
          </w:p>
        </w:tc>
      </w:tr>
      <w:tr w:rsidR="0052514E" w:rsidRPr="00C8437B" w:rsidTr="00116CC9">
        <w:trPr>
          <w:trHeight w:val="2424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349" w:type="dxa"/>
          </w:tcPr>
          <w:p w:rsidR="0052514E" w:rsidRPr="00116CC9" w:rsidRDefault="0052514E" w:rsidP="005C7086">
            <w:pPr>
              <w:tabs>
                <w:tab w:val="left" w:pos="0"/>
                <w:tab w:val="left" w:pos="851"/>
              </w:tabs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Мероприятия для развития индивидуальных способностей обучающихся:  школьные спортивные соревнования, творческие и интеллектуальные конкурсы, конференции проектных и исследовательских работ, дистанционные олимпиады и конкурсы…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</w:p>
        </w:tc>
        <w:tc>
          <w:tcPr>
            <w:tcW w:w="4763" w:type="dxa"/>
          </w:tcPr>
          <w:p w:rsidR="0052514E" w:rsidRPr="00116CC9" w:rsidRDefault="0052514E" w:rsidP="005C7086">
            <w:pPr>
              <w:tabs>
                <w:tab w:val="left" w:pos="0"/>
                <w:tab w:val="left" w:pos="851"/>
              </w:tabs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Мероприятия для развития индивидуальных способностей обучающихся школьного, районного, краевого уровней:  спортивные соревнования, творческие и интеллектуальные конкурсы, конференции проектных и исследовательских работ, МетаЧемп (компетентностный чемпионат), интенсивные выездные школы,  дистанционные олимпиады и конкурсы…</w:t>
            </w:r>
          </w:p>
        </w:tc>
        <w:tc>
          <w:tcPr>
            <w:tcW w:w="5258" w:type="dxa"/>
            <w:gridSpan w:val="2"/>
          </w:tcPr>
          <w:p w:rsidR="0052514E" w:rsidRPr="00116CC9" w:rsidRDefault="0052514E" w:rsidP="005C7086">
            <w:pPr>
              <w:tabs>
                <w:tab w:val="left" w:pos="0"/>
                <w:tab w:val="left" w:pos="851"/>
              </w:tabs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Мероприятия для развития индивидуальных способностей обучающихся школьного, районного , краевого уровней:  спортивные соревнования, творческие и интеллектуальные конкурсы, конференции проектных и исследовательских работ, МетаЧемп (компетентностный чемпионат), интенсивные выездные школы,  Сетевые проекты и сообщества, Электронные платформы, дистанционные олимпиады и конкурсы…</w:t>
            </w:r>
          </w:p>
        </w:tc>
      </w:tr>
      <w:tr w:rsidR="0052514E" w:rsidRPr="00C8437B" w:rsidTr="00116CC9">
        <w:trPr>
          <w:cantSplit/>
          <w:trHeight w:val="1360"/>
        </w:trPr>
        <w:tc>
          <w:tcPr>
            <w:tcW w:w="675" w:type="dxa"/>
            <w:vMerge w:val="restart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w w:val="0"/>
                <w:sz w:val="24"/>
                <w:lang w:val="ru-RU"/>
              </w:rPr>
            </w:pPr>
            <w:r w:rsidRPr="00116CC9">
              <w:rPr>
                <w:w w:val="0"/>
                <w:sz w:val="24"/>
              </w:rPr>
              <w:t>Модуль «Школьный урок</w:t>
            </w:r>
            <w:r w:rsidRPr="00116CC9">
              <w:rPr>
                <w:w w:val="0"/>
                <w:sz w:val="24"/>
                <w:lang w:val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8"/>
                <w:lang w:val="ru-RU"/>
              </w:rPr>
            </w:pPr>
            <w:r w:rsidRPr="00116CC9">
              <w:rPr>
                <w:sz w:val="18"/>
              </w:rPr>
              <w:t xml:space="preserve">Внешкольный </w:t>
            </w:r>
            <w:r w:rsidRPr="00116CC9">
              <w:rPr>
                <w:sz w:val="18"/>
                <w:lang w:val="ru-RU"/>
              </w:rPr>
              <w:t>уровень</w:t>
            </w:r>
          </w:p>
        </w:tc>
        <w:tc>
          <w:tcPr>
            <w:tcW w:w="14370" w:type="dxa"/>
            <w:gridSpan w:val="4"/>
            <w:vAlign w:val="center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Использует воспитательный потенциал электронных платформ и электронных ресурсов.</w:t>
            </w:r>
          </w:p>
        </w:tc>
      </w:tr>
      <w:tr w:rsidR="0052514E" w:rsidRPr="00C8437B" w:rsidTr="00116CC9">
        <w:trPr>
          <w:trHeight w:val="1276"/>
        </w:trPr>
        <w:tc>
          <w:tcPr>
            <w:tcW w:w="675" w:type="dxa"/>
            <w:vMerge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8"/>
              </w:rPr>
            </w:pPr>
            <w:r w:rsidRPr="00116CC9">
              <w:rPr>
                <w:sz w:val="18"/>
              </w:rPr>
              <w:t>На уровне школы</w:t>
            </w:r>
          </w:p>
        </w:tc>
        <w:tc>
          <w:tcPr>
            <w:tcW w:w="14370" w:type="dxa"/>
            <w:gridSpan w:val="4"/>
            <w:vAlign w:val="center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Использует воспитательный потенциал внеклассных мероприятий и предметных недель по своему предмету</w:t>
            </w:r>
          </w:p>
        </w:tc>
      </w:tr>
      <w:tr w:rsidR="0052514E" w:rsidRPr="00C8437B" w:rsidTr="00116CC9">
        <w:trPr>
          <w:cantSplit/>
          <w:trHeight w:val="1134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8"/>
              </w:rPr>
            </w:pPr>
            <w:r w:rsidRPr="00116CC9">
              <w:rPr>
                <w:sz w:val="18"/>
              </w:rPr>
              <w:t>На уровне класса</w:t>
            </w:r>
          </w:p>
        </w:tc>
        <w:tc>
          <w:tcPr>
            <w:tcW w:w="14370" w:type="dxa"/>
            <w:gridSpan w:val="4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  Педагог на уроке: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- устанавливает  доверительные отношения между учителем и его учениками, способствующие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Каждый учитель в зависимости от индивидуальных особенностей класса применяет эффективные приемы и методики, стимулирующих познавательную мотивацию школьников.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-побуждает 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тем самым формирует представление о социальных нормах и способствует развитию социально- значимых отношений.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- использует  воспитательные возможности содержания учебного предмета, привлекая  внимание школьников к ценностному аспекту изучаемой информации (литературное чтение, окружающий мир, история, обществознание, литература, биология, география, технология). Тем самым показывает пример ответственного, гражданского поведения, проявления человеколюбия и добросердечности.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- организует работу с получаемой на уроке социально значимой информацией, используя приемы (интеллектуальные и деловые игры, групповая работы или работа в парах, театральные постановки, дискуссии…),   побуждающие школьников к высказыванию своего мнения, выработки своего отношения; 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-инициирует  и поддерживает исследовательскую  деятельность школьников в рамках реализации ими индивидуальных и групповых исследовательских проектов, что даёт  школьникам возможность приобрести навык самостоятельного решения теоретической проблемы,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2514E" w:rsidRPr="00C8437B" w:rsidTr="00116CC9">
        <w:trPr>
          <w:cantSplit/>
          <w:trHeight w:val="1816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8"/>
              </w:rPr>
            </w:pPr>
            <w:r w:rsidRPr="00116CC9">
              <w:rPr>
                <w:sz w:val="18"/>
              </w:rPr>
              <w:t>На индивидуальном уровне</w:t>
            </w:r>
          </w:p>
        </w:tc>
        <w:tc>
          <w:tcPr>
            <w:tcW w:w="14370" w:type="dxa"/>
            <w:gridSpan w:val="4"/>
            <w:vAlign w:val="center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-инициирует  и поддерживает исследовательскую и проектную  деятельность школьников в рамках реализации ими индивидуальных и групповых исследовательских проектов, что даёт  школьникам возможность приобрести навык самостоятельного решения теоретической проблемы,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116CC9" w:rsidRPr="00C8437B" w:rsidTr="00116CC9">
        <w:trPr>
          <w:cantSplit/>
          <w:trHeight w:val="2408"/>
        </w:trPr>
        <w:tc>
          <w:tcPr>
            <w:tcW w:w="675" w:type="dxa"/>
            <w:vMerge w:val="restart"/>
            <w:textDirection w:val="btLr"/>
          </w:tcPr>
          <w:p w:rsidR="00116CC9" w:rsidRPr="00116CC9" w:rsidRDefault="00116CC9" w:rsidP="005C7086">
            <w:pPr>
              <w:tabs>
                <w:tab w:val="left" w:pos="851"/>
              </w:tabs>
              <w:wordWrap/>
              <w:ind w:left="113" w:right="113"/>
              <w:jc w:val="center"/>
              <w:rPr>
                <w:sz w:val="24"/>
              </w:rPr>
            </w:pPr>
            <w:r w:rsidRPr="00116CC9">
              <w:rPr>
                <w:w w:val="0"/>
                <w:sz w:val="24"/>
              </w:rPr>
              <w:t xml:space="preserve">Модуль </w:t>
            </w:r>
            <w:r w:rsidRPr="00116CC9">
              <w:rPr>
                <w:sz w:val="24"/>
              </w:rPr>
              <w:t>«Работа с родителями»</w:t>
            </w:r>
          </w:p>
          <w:p w:rsidR="00116CC9" w:rsidRPr="00116CC9" w:rsidRDefault="00116CC9" w:rsidP="005C7086">
            <w:pPr>
              <w:wordWrap/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116CC9" w:rsidRPr="00116CC9" w:rsidRDefault="00116CC9" w:rsidP="00116CC9">
            <w:pPr>
              <w:wordWrap/>
              <w:ind w:left="113" w:right="113"/>
              <w:jc w:val="center"/>
              <w:rPr>
                <w:sz w:val="24"/>
                <w:lang w:val="ru-RU"/>
              </w:rPr>
            </w:pPr>
            <w:r w:rsidRPr="00116CC9">
              <w:rPr>
                <w:sz w:val="18"/>
              </w:rPr>
              <w:t>На уровне школы</w:t>
            </w:r>
          </w:p>
        </w:tc>
        <w:tc>
          <w:tcPr>
            <w:tcW w:w="14370" w:type="dxa"/>
            <w:gridSpan w:val="4"/>
            <w:vMerge w:val="restart"/>
          </w:tcPr>
          <w:p w:rsidR="00116CC9" w:rsidRPr="00116CC9" w:rsidRDefault="00116CC9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• В школе работает Управляющий совет</w:t>
            </w:r>
            <w:r>
              <w:rPr>
                <w:sz w:val="24"/>
                <w:lang w:val="ru-RU"/>
              </w:rPr>
              <w:t>,</w:t>
            </w:r>
            <w:r w:rsidRPr="00116CC9">
              <w:rPr>
                <w:sz w:val="24"/>
                <w:lang w:val="ru-RU"/>
              </w:rPr>
              <w:t xml:space="preserve"> в состав которого входят родители учащихся от классов. Управляющий совет участвует в управлении образовательной организацией и в решении вопросов воспитания и социализации их детей. </w:t>
            </w:r>
          </w:p>
          <w:p w:rsidR="00116CC9" w:rsidRPr="00116CC9" w:rsidRDefault="00116CC9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• Школа регулярно проводит «Дни 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школе.</w:t>
            </w:r>
          </w:p>
          <w:p w:rsidR="00116CC9" w:rsidRPr="00116CC9" w:rsidRDefault="00116CC9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• Каждое полугодие в школе проводятся тематические общешкольные родительские собрания, происходящие в режиме обсуждения наиболее острых проблем обучения и воспитания школьников. В случае необходимости количество общешкольных родительских собраний может быть изменено. В рамках родительских собраний проходит семейный всеобуч, на котором родители получают рекомендации и советы от психолога, приглашённых врачей, социального работника и других специалистов, приглашённых по запросу </w:t>
            </w:r>
            <w:r w:rsidRPr="00116CC9">
              <w:rPr>
                <w:sz w:val="24"/>
                <w:lang w:val="ru-RU"/>
              </w:rPr>
              <w:lastRenderedPageBreak/>
              <w:t>родителей.  Семейный всеобуч проходит в форме: круглого стола, семинара, мастер-класса, деловой игры…</w:t>
            </w:r>
          </w:p>
          <w:p w:rsidR="00116CC9" w:rsidRPr="00116CC9" w:rsidRDefault="00116CC9" w:rsidP="005C7086">
            <w:pPr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В школе создан и работает «Родительский патруль». Родители принимают участие в создании условий для безопасности ребенка при нахождении в образовательной организации и за её приделами.</w:t>
            </w:r>
          </w:p>
        </w:tc>
      </w:tr>
      <w:tr w:rsidR="00116CC9" w:rsidRPr="00C8437B" w:rsidTr="00116CC9">
        <w:trPr>
          <w:cantSplit/>
          <w:trHeight w:val="1110"/>
        </w:trPr>
        <w:tc>
          <w:tcPr>
            <w:tcW w:w="675" w:type="dxa"/>
            <w:vMerge/>
          </w:tcPr>
          <w:p w:rsidR="00116CC9" w:rsidRPr="00116CC9" w:rsidRDefault="00116CC9" w:rsidP="005C7086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116CC9" w:rsidRPr="00F60033" w:rsidRDefault="00116CC9" w:rsidP="005C7086">
            <w:pPr>
              <w:wordWrap/>
              <w:ind w:left="113" w:right="113"/>
              <w:jc w:val="center"/>
              <w:rPr>
                <w:sz w:val="18"/>
                <w:lang w:val="ru-RU"/>
              </w:rPr>
            </w:pPr>
          </w:p>
        </w:tc>
        <w:tc>
          <w:tcPr>
            <w:tcW w:w="14370" w:type="dxa"/>
            <w:gridSpan w:val="4"/>
            <w:vMerge/>
          </w:tcPr>
          <w:p w:rsidR="00116CC9" w:rsidRPr="00116CC9" w:rsidRDefault="00116CC9" w:rsidP="005C7086">
            <w:pPr>
              <w:wordWrap/>
              <w:jc w:val="left"/>
              <w:rPr>
                <w:sz w:val="24"/>
                <w:lang w:val="ru-RU"/>
              </w:rPr>
            </w:pPr>
          </w:p>
        </w:tc>
      </w:tr>
      <w:tr w:rsidR="0052514E" w:rsidRPr="00C8437B" w:rsidTr="00116CC9">
        <w:trPr>
          <w:cantSplit/>
          <w:trHeight w:val="1026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8"/>
              </w:rPr>
            </w:pPr>
            <w:r w:rsidRPr="00116CC9">
              <w:rPr>
                <w:sz w:val="18"/>
              </w:rPr>
              <w:t>На уровне класса</w:t>
            </w:r>
          </w:p>
        </w:tc>
        <w:tc>
          <w:tcPr>
            <w:tcW w:w="14370" w:type="dxa"/>
            <w:gridSpan w:val="4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На уровне классных коллективов выбираются родительские комитеты, которые оказывают помощь в решении вопросов воспитания и обучения их детей.</w:t>
            </w:r>
          </w:p>
        </w:tc>
      </w:tr>
      <w:tr w:rsidR="0052514E" w:rsidRPr="00C8437B" w:rsidTr="00116CC9">
        <w:trPr>
          <w:cantSplit/>
          <w:trHeight w:val="2398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rPr>
                <w:sz w:val="18"/>
              </w:rPr>
            </w:pPr>
            <w:r w:rsidRPr="00116CC9">
              <w:rPr>
                <w:sz w:val="18"/>
              </w:rPr>
              <w:t>На индивидуальном уровне</w:t>
            </w:r>
          </w:p>
        </w:tc>
        <w:tc>
          <w:tcPr>
            <w:tcW w:w="14370" w:type="dxa"/>
            <w:gridSpan w:val="4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• В случае возникновения в семьях обучающихся  проблем касающихся ребёнка,  социальный педагог помогает выйти семье из сложной жизненной ситуации, привлекая различные социальные службы</w:t>
            </w:r>
            <w:r w:rsidR="00116CC9" w:rsidRPr="00116CC9">
              <w:rPr>
                <w:sz w:val="24"/>
                <w:lang w:val="ru-RU"/>
              </w:rPr>
              <w:t xml:space="preserve"> (о</w:t>
            </w:r>
            <w:r w:rsidRPr="00116CC9">
              <w:rPr>
                <w:sz w:val="24"/>
                <w:lang w:val="ru-RU"/>
              </w:rPr>
              <w:t>рганы соцзащиты, органы опеки и попечительства, учреждения здравоохранения, полиция</w:t>
            </w:r>
            <w:r w:rsidR="00116CC9">
              <w:rPr>
                <w:sz w:val="24"/>
                <w:lang w:val="ru-RU"/>
              </w:rPr>
              <w:t>).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• В школе работает служба медиации, которая помогает разрешать острые конфликтные ситуации между участниками образовательного процесса: обучающиеся, родители, педагоги</w:t>
            </w:r>
            <w:r w:rsidR="00116CC9">
              <w:rPr>
                <w:sz w:val="24"/>
                <w:lang w:val="ru-RU"/>
              </w:rPr>
              <w:t>.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• Родители оказывают посильную помощь в подготовке и проведении общешкольных и внутриклассных мероприятий воспитательной направленности.</w:t>
            </w:r>
          </w:p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• С целью координации воспитательных усилий педагогов и родителей возможны индивидуальные консультации в форме личной встречи,  дистанционного взаимодействия, телефонного разговора, посещение семей…</w:t>
            </w:r>
          </w:p>
        </w:tc>
      </w:tr>
      <w:tr w:rsidR="00116CC9" w:rsidRPr="00C8437B" w:rsidTr="00E83059">
        <w:trPr>
          <w:cantSplit/>
          <w:trHeight w:val="4140"/>
        </w:trPr>
        <w:tc>
          <w:tcPr>
            <w:tcW w:w="675" w:type="dxa"/>
            <w:vMerge w:val="restart"/>
            <w:textDirection w:val="btLr"/>
          </w:tcPr>
          <w:p w:rsidR="00116CC9" w:rsidRPr="00116CC9" w:rsidRDefault="00116CC9" w:rsidP="005C7086">
            <w:pPr>
              <w:wordWrap/>
              <w:ind w:left="113" w:right="113"/>
              <w:rPr>
                <w:sz w:val="24"/>
              </w:rPr>
            </w:pPr>
            <w:r w:rsidRPr="00116CC9">
              <w:rPr>
                <w:iCs/>
                <w:color w:val="000000"/>
                <w:w w:val="0"/>
                <w:sz w:val="24"/>
              </w:rPr>
              <w:t>Модуль «Самоуправление»</w:t>
            </w:r>
          </w:p>
        </w:tc>
        <w:tc>
          <w:tcPr>
            <w:tcW w:w="567" w:type="dxa"/>
            <w:textDirection w:val="btLr"/>
          </w:tcPr>
          <w:p w:rsidR="00116CC9" w:rsidRPr="00116CC9" w:rsidRDefault="00116CC9" w:rsidP="005C7086">
            <w:pPr>
              <w:ind w:left="113" w:right="113"/>
              <w:jc w:val="center"/>
              <w:rPr>
                <w:sz w:val="18"/>
                <w:lang w:val="ru-RU"/>
              </w:rPr>
            </w:pPr>
            <w:r w:rsidRPr="00116CC9">
              <w:rPr>
                <w:sz w:val="18"/>
              </w:rPr>
              <w:t>На уровне школы</w:t>
            </w:r>
          </w:p>
        </w:tc>
        <w:tc>
          <w:tcPr>
            <w:tcW w:w="4349" w:type="dxa"/>
          </w:tcPr>
          <w:p w:rsidR="00116CC9" w:rsidRPr="00116CC9" w:rsidRDefault="00116CC9" w:rsidP="005C7086">
            <w:pPr>
              <w:wordWrap/>
              <w:rPr>
                <w:sz w:val="24"/>
              </w:rPr>
            </w:pPr>
          </w:p>
        </w:tc>
        <w:tc>
          <w:tcPr>
            <w:tcW w:w="10021" w:type="dxa"/>
            <w:gridSpan w:val="3"/>
          </w:tcPr>
          <w:p w:rsidR="00116CC9" w:rsidRPr="00116CC9" w:rsidRDefault="00116CC9" w:rsidP="005C7086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116CC9">
              <w:rPr>
                <w:rStyle w:val="CharAttribute504"/>
                <w:rFonts w:eastAsia="№Е"/>
                <w:sz w:val="24"/>
                <w:lang w:val="ru-RU"/>
              </w:rPr>
              <w:t xml:space="preserve">Поддержка детского </w:t>
            </w:r>
            <w:r w:rsidRPr="00116CC9">
              <w:rPr>
                <w:sz w:val="24"/>
                <w:lang w:val="ru-RU"/>
              </w:rPr>
      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      </w:r>
          </w:p>
          <w:p w:rsidR="00116CC9" w:rsidRPr="00116CC9" w:rsidRDefault="00116CC9" w:rsidP="005C7086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В Управляющий Совет школы входят делегированные от старших классов учащиеся. </w:t>
            </w:r>
          </w:p>
          <w:p w:rsidR="00116CC9" w:rsidRPr="00116CC9" w:rsidRDefault="00116CC9" w:rsidP="005C7086">
            <w:pPr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В школе работают выборные  органы ученического самоуправления:   </w:t>
            </w:r>
          </w:p>
          <w:p w:rsidR="00116CC9" w:rsidRPr="00116CC9" w:rsidRDefault="00116CC9" w:rsidP="005C7086">
            <w:pPr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-Общешкольный ученический Совет, создан для учета мнения школьников по вопросам управления школьными делами.</w:t>
            </w:r>
          </w:p>
          <w:p w:rsidR="00116CC9" w:rsidRPr="00116CC9" w:rsidRDefault="00116CC9" w:rsidP="005C7086">
            <w:pPr>
              <w:tabs>
                <w:tab w:val="left" w:pos="993"/>
                <w:tab w:val="left" w:pos="1310"/>
              </w:tabs>
              <w:wordWrap/>
              <w:rPr>
                <w:iCs/>
                <w:sz w:val="24"/>
                <w:lang w:val="ru-RU"/>
              </w:rPr>
            </w:pPr>
            <w:r w:rsidRPr="00116CC9">
              <w:rPr>
                <w:iCs/>
                <w:sz w:val="24"/>
                <w:lang w:val="ru-RU"/>
              </w:rPr>
              <w:t>-Совет старост объединяет   старост классов,  для организации обратной связи от классных коллективов;</w:t>
            </w:r>
          </w:p>
          <w:p w:rsidR="00116CC9" w:rsidRPr="00116CC9" w:rsidRDefault="00116CC9" w:rsidP="005C7086">
            <w:pPr>
              <w:tabs>
                <w:tab w:val="left" w:pos="993"/>
                <w:tab w:val="left" w:pos="1310"/>
              </w:tabs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- Постоянно действующий школьный актива, который  инициирует и организует  проведение личностно значимых для школьников событий (соревнований, конкурсов, фестивалей,  флешмобов и т.п.);</w:t>
            </w:r>
          </w:p>
          <w:p w:rsidR="00116CC9" w:rsidRPr="00116CC9" w:rsidRDefault="00116CC9" w:rsidP="005C7086">
            <w:pPr>
              <w:tabs>
                <w:tab w:val="left" w:pos="993"/>
                <w:tab w:val="left" w:pos="1310"/>
              </w:tabs>
              <w:rPr>
                <w:sz w:val="24"/>
                <w:lang w:val="ru-RU"/>
              </w:rPr>
            </w:pPr>
            <w:r w:rsidRPr="00116CC9">
              <w:rPr>
                <w:iCs/>
                <w:sz w:val="24"/>
                <w:lang w:val="ru-RU"/>
              </w:rPr>
              <w:t>-  Наиболее авторитетные старшеклассники входят в службу Школьной Медиации,  которая разрешает конфликтные ситуации в школе.</w:t>
            </w:r>
          </w:p>
        </w:tc>
      </w:tr>
      <w:tr w:rsidR="0052514E" w:rsidRPr="00C8437B" w:rsidTr="00116CC9">
        <w:trPr>
          <w:cantSplit/>
          <w:trHeight w:val="1693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8"/>
              </w:rPr>
            </w:pPr>
            <w:r w:rsidRPr="00116CC9">
              <w:rPr>
                <w:sz w:val="18"/>
              </w:rPr>
              <w:t>На уровне класса</w:t>
            </w:r>
          </w:p>
        </w:tc>
        <w:tc>
          <w:tcPr>
            <w:tcW w:w="4349" w:type="dxa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</w:p>
        </w:tc>
        <w:tc>
          <w:tcPr>
            <w:tcW w:w="10021" w:type="dxa"/>
            <w:gridSpan w:val="3"/>
          </w:tcPr>
          <w:p w:rsidR="0052514E" w:rsidRPr="00116CC9" w:rsidRDefault="0052514E" w:rsidP="005C7086">
            <w:pPr>
              <w:tabs>
                <w:tab w:val="left" w:pos="993"/>
                <w:tab w:val="left" w:pos="1310"/>
              </w:tabs>
              <w:wordWrap/>
              <w:rPr>
                <w:iCs/>
                <w:sz w:val="24"/>
                <w:lang w:val="ru-RU"/>
              </w:rPr>
            </w:pPr>
            <w:r w:rsidRPr="00116CC9">
              <w:rPr>
                <w:iCs/>
                <w:sz w:val="24"/>
                <w:lang w:val="ru-RU"/>
              </w:rPr>
              <w:t>Самоуправление на уровне школьного коллектива осуществляется через:</w:t>
            </w:r>
          </w:p>
          <w:p w:rsidR="0052514E" w:rsidRPr="00116CC9" w:rsidRDefault="0052514E" w:rsidP="005C7086">
            <w:pPr>
              <w:tabs>
                <w:tab w:val="left" w:pos="993"/>
                <w:tab w:val="left" w:pos="1310"/>
              </w:tabs>
              <w:wordWrap/>
              <w:rPr>
                <w:sz w:val="24"/>
                <w:lang w:val="ru-RU"/>
              </w:rPr>
            </w:pPr>
            <w:r w:rsidRPr="00116CC9">
              <w:rPr>
                <w:iCs/>
                <w:sz w:val="24"/>
                <w:lang w:val="ru-RU"/>
              </w:rPr>
              <w:t xml:space="preserve">- </w:t>
            </w:r>
            <w:r w:rsidRPr="00116CC9">
              <w:rPr>
                <w:sz w:val="24"/>
                <w:lang w:val="ru-RU"/>
              </w:rPr>
              <w:t xml:space="preserve">деятельность выборных по инициативе учащихся класса старост, представляющих интересы класса в общешкольных делах и координирующих  работу класса с работой общешкольных органов самоуправления. </w:t>
            </w:r>
          </w:p>
          <w:p w:rsidR="0052514E" w:rsidRPr="00116CC9" w:rsidRDefault="0052514E" w:rsidP="005C7086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деятельность выборных органов самоуправления, отвечающих за различные направления работы класса:  трудовой сектор, учебный сектор, спортивный сектор, редколлегия, культмассовый сектор, финансовый сектор… </w:t>
            </w:r>
          </w:p>
        </w:tc>
      </w:tr>
      <w:tr w:rsidR="0052514E" w:rsidRPr="00C8437B" w:rsidTr="00116CC9">
        <w:trPr>
          <w:cantSplit/>
          <w:trHeight w:val="1315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6"/>
                <w:szCs w:val="16"/>
              </w:rPr>
            </w:pPr>
            <w:r w:rsidRPr="00116CC9">
              <w:rPr>
                <w:sz w:val="16"/>
                <w:szCs w:val="16"/>
              </w:rPr>
              <w:t>На индивидуальном уровне</w:t>
            </w:r>
          </w:p>
        </w:tc>
        <w:tc>
          <w:tcPr>
            <w:tcW w:w="4349" w:type="dxa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</w:p>
        </w:tc>
        <w:tc>
          <w:tcPr>
            <w:tcW w:w="10021" w:type="dxa"/>
            <w:gridSpan w:val="3"/>
          </w:tcPr>
          <w:p w:rsidR="0052514E" w:rsidRPr="00116CC9" w:rsidRDefault="0052514E" w:rsidP="005C7086">
            <w:pPr>
              <w:tabs>
                <w:tab w:val="left" w:pos="993"/>
                <w:tab w:val="left" w:pos="1310"/>
              </w:tabs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Школьники задействованы  в планировании, организации, проведении и анализе общешкольных и внутриклассных дел.</w:t>
            </w:r>
          </w:p>
          <w:p w:rsidR="0052514E" w:rsidRPr="00116CC9" w:rsidRDefault="0052514E" w:rsidP="005C7086">
            <w:pPr>
              <w:tabs>
                <w:tab w:val="left" w:pos="993"/>
                <w:tab w:val="left" w:pos="1310"/>
              </w:tabs>
              <w:wordWrap/>
              <w:rPr>
                <w:iCs/>
                <w:sz w:val="24"/>
                <w:lang w:val="ru-RU"/>
              </w:rPr>
            </w:pPr>
            <w:r w:rsidRPr="00116CC9">
              <w:rPr>
                <w:iCs/>
                <w:sz w:val="24"/>
                <w:lang w:val="ru-RU"/>
              </w:rPr>
              <w:t>Каждый ученик в классе выполняет роль соответствующую сектору,  в который он входит (например: трудовой сектор -  контроль за порядком и чистотой в классе, уход за классной комнатой, комнатными растениями…</w:t>
            </w:r>
          </w:p>
        </w:tc>
      </w:tr>
      <w:tr w:rsidR="0052514E" w:rsidRPr="00C8437B" w:rsidTr="00116CC9">
        <w:tc>
          <w:tcPr>
            <w:tcW w:w="675" w:type="dxa"/>
            <w:vMerge w:val="restart"/>
            <w:textDirection w:val="btLr"/>
          </w:tcPr>
          <w:p w:rsidR="0052514E" w:rsidRPr="00116CC9" w:rsidRDefault="0052514E" w:rsidP="005C7086">
            <w:pPr>
              <w:tabs>
                <w:tab w:val="left" w:pos="851"/>
              </w:tabs>
              <w:wordWrap/>
              <w:ind w:left="113" w:right="113"/>
              <w:jc w:val="center"/>
              <w:rPr>
                <w:iCs/>
                <w:color w:val="000000"/>
                <w:w w:val="0"/>
                <w:sz w:val="24"/>
              </w:rPr>
            </w:pPr>
            <w:r w:rsidRPr="00116CC9">
              <w:rPr>
                <w:iCs/>
                <w:color w:val="000000"/>
                <w:w w:val="0"/>
                <w:sz w:val="24"/>
              </w:rPr>
              <w:t>Модуль «Профориентация»</w:t>
            </w:r>
          </w:p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8"/>
                <w:szCs w:val="18"/>
              </w:rPr>
            </w:pPr>
            <w:r w:rsidRPr="00116CC9">
              <w:rPr>
                <w:sz w:val="18"/>
                <w:szCs w:val="18"/>
              </w:rPr>
              <w:t>Внешкольный</w:t>
            </w:r>
          </w:p>
        </w:tc>
        <w:tc>
          <w:tcPr>
            <w:tcW w:w="4349" w:type="dxa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</w:p>
        </w:tc>
        <w:tc>
          <w:tcPr>
            <w:tcW w:w="10021" w:type="dxa"/>
            <w:gridSpan w:val="3"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      </w:r>
          </w:p>
          <w:p w:rsidR="0052514E" w:rsidRPr="00116CC9" w:rsidRDefault="0052514E" w:rsidP="005C7086">
            <w:pPr>
              <w:tabs>
                <w:tab w:val="left" w:pos="885"/>
              </w:tabs>
              <w:wordWrap/>
              <w:rPr>
                <w:rFonts w:eastAsia="Calibri"/>
                <w:sz w:val="24"/>
                <w:lang w:val="ru-RU"/>
              </w:rPr>
            </w:pPr>
            <w:r w:rsidRPr="00116CC9">
              <w:rPr>
                <w:rFonts w:eastAsia="Calibri"/>
                <w:sz w:val="24"/>
                <w:lang w:val="ru-RU"/>
              </w:rPr>
              <w:t>Для школьников проводятся экскурсии на предприятия посёлка и района, для первоначального представления о существующих профессиях и условиях работы людей.</w:t>
            </w:r>
          </w:p>
          <w:p w:rsidR="0052514E" w:rsidRPr="00116CC9" w:rsidRDefault="0052514E" w:rsidP="005C7086">
            <w:pPr>
              <w:tabs>
                <w:tab w:val="left" w:pos="885"/>
              </w:tabs>
              <w:wordWrap/>
              <w:rPr>
                <w:rFonts w:eastAsia="Calibri"/>
                <w:sz w:val="24"/>
                <w:lang w:val="ru-RU"/>
              </w:rPr>
            </w:pPr>
            <w:r w:rsidRPr="00116CC9">
              <w:rPr>
                <w:rFonts w:eastAsia="Calibri"/>
                <w:sz w:val="24"/>
                <w:lang w:val="ru-RU"/>
              </w:rPr>
              <w:t>Обучающиеся посещают профориентационные выставки, ярмарки профессий, профориентационные смены, дни открытых дверей в средних специальных учебных заведениях и вузах.</w:t>
            </w:r>
          </w:p>
          <w:p w:rsidR="0052514E" w:rsidRPr="00116CC9" w:rsidRDefault="0052514E" w:rsidP="005C7086">
            <w:pPr>
              <w:pStyle w:val="a4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hAnsi="Times New Roman" w:cs="Times New Roman"/>
                <w:sz w:val="24"/>
                <w:szCs w:val="24"/>
              </w:rPr>
              <w:t>Учащиеся 6-11 класса участвуют  в работе всероссийских профориентационных проектов, созданных в сети интернет: Билет в будущее и ПроеКториЯ.</w:t>
            </w:r>
          </w:p>
        </w:tc>
      </w:tr>
      <w:tr w:rsidR="0052514E" w:rsidRPr="00C8437B" w:rsidTr="00116CC9">
        <w:trPr>
          <w:cantSplit/>
          <w:trHeight w:val="1363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8"/>
              </w:rPr>
            </w:pPr>
            <w:r w:rsidRPr="00116CC9">
              <w:rPr>
                <w:sz w:val="18"/>
              </w:rPr>
              <w:t>На уровне школы</w:t>
            </w:r>
          </w:p>
        </w:tc>
        <w:tc>
          <w:tcPr>
            <w:tcW w:w="4349" w:type="dxa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</w:p>
        </w:tc>
        <w:tc>
          <w:tcPr>
            <w:tcW w:w="10021" w:type="dxa"/>
            <w:gridSpan w:val="3"/>
          </w:tcPr>
          <w:p w:rsidR="0052514E" w:rsidRPr="00116CC9" w:rsidRDefault="0052514E" w:rsidP="005C7086">
            <w:pPr>
              <w:tabs>
                <w:tab w:val="left" w:pos="885"/>
              </w:tabs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В основную образовательную программу школы включены курсы расширяющие знания по выбранному  профессиональному  направлению и профориентационный  курс (Профессиональная карьера)</w:t>
            </w:r>
          </w:p>
          <w:p w:rsidR="0052514E" w:rsidRPr="00116CC9" w:rsidRDefault="0052514E" w:rsidP="005C7086">
            <w:pPr>
              <w:tabs>
                <w:tab w:val="left" w:pos="885"/>
              </w:tabs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 xml:space="preserve">В рамках дополнительного образования работают объединения, где  школьники получают  основы профессии: Агрокласс, Педкласс, «Класс» правохранительной направленности.  </w:t>
            </w:r>
          </w:p>
        </w:tc>
      </w:tr>
      <w:tr w:rsidR="0052514E" w:rsidRPr="00C8437B" w:rsidTr="00116CC9">
        <w:trPr>
          <w:trHeight w:val="700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Cs w:val="20"/>
              </w:rPr>
            </w:pPr>
            <w:r w:rsidRPr="00116CC9">
              <w:rPr>
                <w:szCs w:val="20"/>
              </w:rPr>
              <w:t>На уровне класса</w:t>
            </w:r>
          </w:p>
        </w:tc>
        <w:tc>
          <w:tcPr>
            <w:tcW w:w="4349" w:type="dxa"/>
            <w:vMerge w:val="restart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</w:p>
        </w:tc>
        <w:tc>
          <w:tcPr>
            <w:tcW w:w="10021" w:type="dxa"/>
            <w:gridSpan w:val="3"/>
          </w:tcPr>
          <w:p w:rsidR="0052514E" w:rsidRPr="00116CC9" w:rsidRDefault="0052514E" w:rsidP="005C7086">
            <w:pPr>
              <w:wordWrap/>
              <w:jc w:val="left"/>
              <w:rPr>
                <w:sz w:val="24"/>
                <w:lang w:val="ru-RU"/>
              </w:rPr>
            </w:pPr>
            <w:r w:rsidRPr="00116CC9">
              <w:rPr>
                <w:rFonts w:eastAsia="Calibri"/>
                <w:sz w:val="24"/>
                <w:lang w:val="ru-RU"/>
              </w:rPr>
              <w:t>Классный руководитель совместно с социальным педагогом проводят профориентационные  часы, направленные на  подготовку школьника к осознанному планированию и реализации своего профессионального будущего;</w:t>
            </w:r>
          </w:p>
        </w:tc>
      </w:tr>
      <w:tr w:rsidR="0052514E" w:rsidRPr="00C8437B" w:rsidTr="00116CC9">
        <w:trPr>
          <w:trHeight w:val="712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567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349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763" w:type="dxa"/>
          </w:tcPr>
          <w:p w:rsidR="0052514E" w:rsidRPr="00116CC9" w:rsidRDefault="0052514E" w:rsidP="005C7086">
            <w:pPr>
              <w:tabs>
                <w:tab w:val="left" w:pos="885"/>
              </w:tabs>
              <w:wordWrap/>
              <w:rPr>
                <w:rFonts w:eastAsia="Calibri"/>
                <w:sz w:val="24"/>
                <w:lang w:val="ru-RU"/>
              </w:rPr>
            </w:pPr>
            <w:r w:rsidRPr="00116CC9">
              <w:rPr>
                <w:rFonts w:eastAsia="Calibri"/>
                <w:sz w:val="24"/>
                <w:lang w:val="ru-RU"/>
              </w:rPr>
              <w:t xml:space="preserve">Профориентационные игры с целью расширения  знаний школьников о типах профессий, о способах выбора профессий:  </w:t>
            </w:r>
            <w:r w:rsidRPr="00116CC9">
              <w:rPr>
                <w:rFonts w:eastAsia="Calibri"/>
                <w:sz w:val="24"/>
                <w:lang w:val="ru-RU"/>
              </w:rPr>
              <w:lastRenderedPageBreak/>
              <w:t>ролевые и деловые игры, профпробы.</w:t>
            </w:r>
          </w:p>
          <w:p w:rsidR="0052514E" w:rsidRPr="00116CC9" w:rsidRDefault="0052514E" w:rsidP="005C7086">
            <w:pPr>
              <w:tabs>
                <w:tab w:val="left" w:pos="885"/>
              </w:tabs>
              <w:wordWrap/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5258" w:type="dxa"/>
            <w:gridSpan w:val="2"/>
          </w:tcPr>
          <w:p w:rsidR="0052514E" w:rsidRPr="00116CC9" w:rsidRDefault="0052514E" w:rsidP="005C7086">
            <w:pPr>
              <w:wordWrap/>
              <w:rPr>
                <w:rFonts w:eastAsia="Calibri"/>
                <w:sz w:val="24"/>
                <w:lang w:val="ru-RU"/>
              </w:rPr>
            </w:pPr>
            <w:r w:rsidRPr="00116CC9">
              <w:rPr>
                <w:rFonts w:eastAsia="Calibri"/>
                <w:sz w:val="24"/>
                <w:lang w:val="ru-RU"/>
              </w:rPr>
              <w:lastRenderedPageBreak/>
              <w:t xml:space="preserve">Профориентационные игры с целью расширения  знаний о достоинствах и недостатках той или иной интересной школьникам </w:t>
            </w:r>
            <w:r w:rsidRPr="00116CC9">
              <w:rPr>
                <w:rFonts w:eastAsia="Calibri"/>
                <w:sz w:val="24"/>
                <w:lang w:val="ru-RU"/>
              </w:rPr>
              <w:lastRenderedPageBreak/>
              <w:t>профессиональной деятельности: симуляции, деловые игры, квесты, решение кейсов, профпробы.</w:t>
            </w:r>
          </w:p>
        </w:tc>
      </w:tr>
      <w:tr w:rsidR="0052514E" w:rsidRPr="00C8437B" w:rsidTr="00116CC9">
        <w:trPr>
          <w:cantSplit/>
          <w:trHeight w:val="1134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 w:val="16"/>
                <w:szCs w:val="16"/>
              </w:rPr>
            </w:pPr>
            <w:r w:rsidRPr="00116CC9">
              <w:rPr>
                <w:sz w:val="16"/>
                <w:szCs w:val="16"/>
              </w:rPr>
              <w:t>На индивидуальном уровне</w:t>
            </w:r>
          </w:p>
        </w:tc>
        <w:tc>
          <w:tcPr>
            <w:tcW w:w="4349" w:type="dxa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</w:p>
        </w:tc>
        <w:tc>
          <w:tcPr>
            <w:tcW w:w="10021" w:type="dxa"/>
            <w:gridSpan w:val="3"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Совместно с педагогами  школьники изучают интернет ресурсы, посвященные выбору профессий, проходят профориентационные онлайн-тестирования и  онлайн курсы по интересующим профессиям и направлениям образования.</w:t>
            </w:r>
          </w:p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  <w:r w:rsidRPr="00116CC9">
              <w:rPr>
                <w:sz w:val="24"/>
                <w:lang w:val="ru-RU"/>
              </w:rPr>
              <w:t>Психолог проводит индивидуальные консультации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      </w:r>
          </w:p>
        </w:tc>
      </w:tr>
      <w:tr w:rsidR="0052514E" w:rsidRPr="00C8437B" w:rsidTr="00116CC9">
        <w:trPr>
          <w:trHeight w:val="1134"/>
        </w:trPr>
        <w:tc>
          <w:tcPr>
            <w:tcW w:w="675" w:type="dxa"/>
            <w:vMerge w:val="restart"/>
            <w:textDirection w:val="btLr"/>
          </w:tcPr>
          <w:p w:rsidR="0052514E" w:rsidRPr="00116CC9" w:rsidRDefault="0052514E" w:rsidP="005C7086">
            <w:pPr>
              <w:tabs>
                <w:tab w:val="left" w:pos="851"/>
              </w:tabs>
              <w:wordWrap/>
              <w:ind w:left="113" w:right="113"/>
              <w:jc w:val="center"/>
              <w:rPr>
                <w:iCs/>
                <w:color w:val="000000"/>
                <w:w w:val="0"/>
                <w:sz w:val="24"/>
              </w:rPr>
            </w:pPr>
            <w:r w:rsidRPr="00116CC9">
              <w:rPr>
                <w:iCs/>
                <w:color w:val="000000"/>
                <w:w w:val="0"/>
                <w:sz w:val="24"/>
              </w:rPr>
              <w:t>Модуль «Детские общественные объединения»</w:t>
            </w:r>
          </w:p>
          <w:p w:rsidR="0052514E" w:rsidRPr="00116CC9" w:rsidRDefault="0052514E" w:rsidP="005C7086">
            <w:pPr>
              <w:wordWrap/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Cs w:val="20"/>
              </w:rPr>
            </w:pPr>
            <w:r w:rsidRPr="00116CC9">
              <w:rPr>
                <w:szCs w:val="20"/>
              </w:rPr>
              <w:t>Внешкольный уровень</w:t>
            </w:r>
          </w:p>
        </w:tc>
        <w:tc>
          <w:tcPr>
            <w:tcW w:w="4349" w:type="dxa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</w:p>
        </w:tc>
        <w:tc>
          <w:tcPr>
            <w:tcW w:w="10021" w:type="dxa"/>
            <w:gridSpan w:val="3"/>
          </w:tcPr>
          <w:p w:rsidR="0052514E" w:rsidRPr="00116CC9" w:rsidRDefault="0052514E" w:rsidP="005C7086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C9">
              <w:rPr>
                <w:rFonts w:ascii="Times New Roman" w:eastAsia="Calibri" w:hAnsi="Times New Roman" w:cs="Times New Roman"/>
                <w:sz w:val="24"/>
                <w:szCs w:val="24"/>
              </w:rPr>
              <w:t>Школа включилась во всероссийское движение школьников РДШ (Российское движение школьников) и осуществляет свою деятельность, согласно плану работы движения.</w:t>
            </w:r>
          </w:p>
          <w:p w:rsidR="0052514E" w:rsidRPr="00116CC9" w:rsidRDefault="0052514E" w:rsidP="005C7086">
            <w:pPr>
              <w:tabs>
                <w:tab w:val="left" w:pos="993"/>
                <w:tab w:val="left" w:pos="1310"/>
              </w:tabs>
              <w:wordWrap/>
              <w:rPr>
                <w:rFonts w:eastAsia="Calibri"/>
                <w:sz w:val="24"/>
                <w:lang w:val="ru-RU"/>
              </w:rPr>
            </w:pPr>
            <w:r w:rsidRPr="00116CC9">
              <w:rPr>
                <w:rFonts w:eastAsia="Calibri"/>
                <w:sz w:val="24"/>
                <w:lang w:val="ru-RU"/>
              </w:rPr>
              <w:t xml:space="preserve">РДШ организовывает общественно полезные дела, дающих детям возможность получить важный для их личностного развития опыт. </w:t>
            </w:r>
          </w:p>
          <w:p w:rsidR="0052514E" w:rsidRPr="00116CC9" w:rsidRDefault="0052514E" w:rsidP="005C7086">
            <w:pPr>
              <w:tabs>
                <w:tab w:val="left" w:pos="993"/>
                <w:tab w:val="left" w:pos="1310"/>
              </w:tabs>
              <w:wordWrap/>
              <w:rPr>
                <w:rFonts w:eastAsia="Calibri"/>
                <w:sz w:val="24"/>
                <w:lang w:val="ru-RU"/>
              </w:rPr>
            </w:pPr>
            <w:r w:rsidRPr="00116CC9">
              <w:rPr>
                <w:rFonts w:eastAsia="Calibri"/>
                <w:sz w:val="24"/>
                <w:lang w:val="ru-RU"/>
              </w:rPr>
              <w:t>Лидеры РДШ в каникулярное время выезжают в загородные лагеря, где планируется и апробируется набор значимых дел</w:t>
            </w:r>
          </w:p>
        </w:tc>
      </w:tr>
      <w:tr w:rsidR="0052514E" w:rsidRPr="00C8437B" w:rsidTr="00116CC9">
        <w:trPr>
          <w:trHeight w:val="1134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Cs w:val="20"/>
              </w:rPr>
            </w:pPr>
            <w:r w:rsidRPr="00116CC9">
              <w:rPr>
                <w:szCs w:val="20"/>
              </w:rPr>
              <w:t>Школьный уровень</w:t>
            </w:r>
          </w:p>
        </w:tc>
        <w:tc>
          <w:tcPr>
            <w:tcW w:w="4349" w:type="dxa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</w:p>
        </w:tc>
        <w:tc>
          <w:tcPr>
            <w:tcW w:w="10021" w:type="dxa"/>
            <w:gridSpan w:val="3"/>
          </w:tcPr>
          <w:p w:rsidR="0052514E" w:rsidRPr="00116CC9" w:rsidRDefault="0052514E" w:rsidP="005C7086">
            <w:pPr>
              <w:tabs>
                <w:tab w:val="left" w:pos="993"/>
                <w:tab w:val="left" w:pos="1310"/>
              </w:tabs>
              <w:wordWrap/>
              <w:rPr>
                <w:rFonts w:eastAsia="Calibri"/>
                <w:sz w:val="24"/>
                <w:lang w:val="ru-RU"/>
              </w:rPr>
            </w:pPr>
            <w:r w:rsidRPr="00116CC9">
              <w:rPr>
                <w:rFonts w:eastAsia="Calibri"/>
                <w:sz w:val="24"/>
                <w:lang w:val="ru-RU"/>
              </w:rPr>
              <w:t>В детском общественном объединении школы (РДШ) действуют демократические процедуры: выборы руководящих органов объединения, подотчетность выборных органов общему сбору объединения… дающие ребенку возможность получить социально значимый опыт гражданского поведения.</w:t>
            </w:r>
          </w:p>
          <w:p w:rsidR="0052514E" w:rsidRPr="00116CC9" w:rsidRDefault="0052514E" w:rsidP="005C7086">
            <w:pPr>
              <w:tabs>
                <w:tab w:val="left" w:pos="993"/>
                <w:tab w:val="left" w:pos="1310"/>
              </w:tabs>
              <w:wordWrap/>
              <w:rPr>
                <w:rFonts w:eastAsia="Calibri"/>
                <w:sz w:val="24"/>
                <w:lang w:val="ru-RU"/>
              </w:rPr>
            </w:pPr>
            <w:r w:rsidRPr="00116CC9">
              <w:rPr>
                <w:rFonts w:eastAsia="Calibri"/>
                <w:sz w:val="24"/>
                <w:lang w:val="ru-RU"/>
              </w:rPr>
              <w:t>Лидеры РДШ проводят мероприятия в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</w:t>
            </w:r>
          </w:p>
        </w:tc>
      </w:tr>
      <w:tr w:rsidR="0052514E" w:rsidRPr="00C8437B" w:rsidTr="00116CC9">
        <w:trPr>
          <w:trHeight w:val="1134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Cs w:val="20"/>
              </w:rPr>
            </w:pPr>
            <w:r w:rsidRPr="00116CC9">
              <w:rPr>
                <w:szCs w:val="20"/>
              </w:rPr>
              <w:t>На уровне класса</w:t>
            </w:r>
          </w:p>
        </w:tc>
        <w:tc>
          <w:tcPr>
            <w:tcW w:w="4349" w:type="dxa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</w:p>
        </w:tc>
        <w:tc>
          <w:tcPr>
            <w:tcW w:w="10021" w:type="dxa"/>
            <w:gridSpan w:val="3"/>
          </w:tcPr>
          <w:p w:rsidR="0052514E" w:rsidRPr="00116CC9" w:rsidRDefault="0052514E" w:rsidP="005C7086">
            <w:pPr>
              <w:tabs>
                <w:tab w:val="left" w:pos="993"/>
                <w:tab w:val="left" w:pos="1310"/>
              </w:tabs>
              <w:wordWrap/>
              <w:rPr>
                <w:sz w:val="24"/>
                <w:lang w:val="ru-RU"/>
              </w:rPr>
            </w:pPr>
            <w:r w:rsidRPr="00116CC9">
              <w:rPr>
                <w:rFonts w:eastAsia="Calibri"/>
                <w:sz w:val="24"/>
                <w:lang w:val="ru-RU"/>
              </w:rPr>
              <w:t>Активисты РДШ проводят формальные и неформальные встречи для обсуждения вопросов управления объединением, планирования дел в школе и поселке….</w:t>
            </w:r>
          </w:p>
        </w:tc>
      </w:tr>
      <w:tr w:rsidR="0052514E" w:rsidRPr="00C8437B" w:rsidTr="00116CC9">
        <w:trPr>
          <w:trHeight w:val="2474"/>
        </w:trPr>
        <w:tc>
          <w:tcPr>
            <w:tcW w:w="675" w:type="dxa"/>
            <w:vMerge/>
          </w:tcPr>
          <w:p w:rsidR="0052514E" w:rsidRPr="00116CC9" w:rsidRDefault="0052514E" w:rsidP="005C7086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2514E" w:rsidRPr="00116CC9" w:rsidRDefault="0052514E" w:rsidP="005C7086">
            <w:pPr>
              <w:wordWrap/>
              <w:ind w:left="113" w:right="113"/>
              <w:jc w:val="center"/>
              <w:rPr>
                <w:szCs w:val="20"/>
              </w:rPr>
            </w:pPr>
            <w:r w:rsidRPr="00116CC9">
              <w:rPr>
                <w:szCs w:val="20"/>
              </w:rPr>
              <w:t>На индивидуальном уровне</w:t>
            </w:r>
          </w:p>
        </w:tc>
        <w:tc>
          <w:tcPr>
            <w:tcW w:w="4349" w:type="dxa"/>
          </w:tcPr>
          <w:p w:rsidR="0052514E" w:rsidRPr="00116CC9" w:rsidRDefault="0052514E" w:rsidP="005C7086">
            <w:pPr>
              <w:wordWrap/>
              <w:rPr>
                <w:sz w:val="24"/>
              </w:rPr>
            </w:pPr>
          </w:p>
        </w:tc>
        <w:tc>
          <w:tcPr>
            <w:tcW w:w="10021" w:type="dxa"/>
            <w:gridSpan w:val="3"/>
          </w:tcPr>
          <w:p w:rsidR="0052514E" w:rsidRPr="00116CC9" w:rsidRDefault="0052514E" w:rsidP="005C7086">
            <w:pPr>
              <w:tabs>
                <w:tab w:val="left" w:pos="993"/>
                <w:tab w:val="left" w:pos="1310"/>
              </w:tabs>
              <w:wordWrap/>
              <w:rPr>
                <w:rFonts w:eastAsia="Calibri"/>
                <w:sz w:val="24"/>
                <w:lang w:val="ru-RU"/>
              </w:rPr>
            </w:pPr>
            <w:r w:rsidRPr="00116CC9">
              <w:rPr>
                <w:rFonts w:eastAsia="Calibri"/>
                <w:sz w:val="24"/>
                <w:lang w:val="ru-RU"/>
              </w:rPr>
              <w:t>В детском объединении поддерживаются традиции и ритуалы, формирующие у ребенка чувство общности с другими его членами, чувство причастности к тому, что происходит в объединении:  введения особой символики,  проведения ежегодной церемонии посвящения в члены детского объединения….</w:t>
            </w:r>
          </w:p>
        </w:tc>
      </w:tr>
    </w:tbl>
    <w:p w:rsidR="0052514E" w:rsidRDefault="0052514E" w:rsidP="0052514E">
      <w:pPr>
        <w:pStyle w:val="a4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8"/>
          <w:szCs w:val="28"/>
        </w:rPr>
        <w:sectPr w:rsidR="0052514E">
          <w:endnotePr>
            <w:numFmt w:val="decimal"/>
          </w:endnotePr>
          <w:pgSz w:w="16839" w:h="11907" w:orient="landscape"/>
          <w:pgMar w:top="992" w:right="851" w:bottom="1134" w:left="851" w:header="720" w:footer="720" w:gutter="0"/>
          <w:cols w:space="720"/>
          <w:titlePg/>
          <w:docGrid w:linePitch="360"/>
        </w:sectPr>
      </w:pPr>
    </w:p>
    <w:p w:rsidR="006134D4" w:rsidRDefault="006134D4" w:rsidP="006134D4">
      <w:pPr>
        <w:pStyle w:val="ParaAttribute10"/>
        <w:ind w:firstLine="567"/>
        <w:jc w:val="left"/>
        <w:rPr>
          <w:b/>
          <w:sz w:val="28"/>
          <w:szCs w:val="28"/>
        </w:rPr>
      </w:pPr>
      <w:r w:rsidRPr="006134D4">
        <w:rPr>
          <w:b/>
          <w:sz w:val="28"/>
          <w:szCs w:val="28"/>
        </w:rPr>
        <w:lastRenderedPageBreak/>
        <w:t>4. ОСНОВНЫЕ НАПРАВЛЕНИЯ САМОАНАЛИЗА ВОСПИТАТЕЛЬНОЙ РАБОТЫ</w:t>
      </w:r>
    </w:p>
    <w:p w:rsidR="006134D4" w:rsidRPr="006134D4" w:rsidRDefault="006134D4" w:rsidP="006134D4">
      <w:pPr>
        <w:pStyle w:val="ParaAttribute10"/>
        <w:ind w:firstLine="567"/>
        <w:jc w:val="left"/>
        <w:rPr>
          <w:b/>
          <w:sz w:val="28"/>
          <w:szCs w:val="28"/>
        </w:rPr>
      </w:pPr>
    </w:p>
    <w:p w:rsid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>Самоанализ организуемой в школе воспитательной работы осуществ</w:t>
      </w:r>
      <w:r>
        <w:rPr>
          <w:sz w:val="28"/>
          <w:szCs w:val="28"/>
        </w:rPr>
        <w:t>ляется по следующим</w:t>
      </w:r>
      <w:r w:rsidRPr="006134D4">
        <w:rPr>
          <w:sz w:val="28"/>
          <w:szCs w:val="28"/>
        </w:rPr>
        <w:t xml:space="preserve"> направлениям</w:t>
      </w:r>
      <w:r>
        <w:rPr>
          <w:sz w:val="28"/>
          <w:szCs w:val="28"/>
        </w:rPr>
        <w:t xml:space="preserve">: </w:t>
      </w:r>
    </w:p>
    <w:p w:rsid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4D4">
        <w:rPr>
          <w:sz w:val="28"/>
          <w:szCs w:val="28"/>
        </w:rPr>
        <w:t>Результаты воспитания, социализ</w:t>
      </w:r>
      <w:r>
        <w:rPr>
          <w:sz w:val="28"/>
          <w:szCs w:val="28"/>
        </w:rPr>
        <w:t>ации и саморазвития школьников;</w:t>
      </w:r>
    </w:p>
    <w:p w:rsid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4D4">
        <w:rPr>
          <w:sz w:val="28"/>
          <w:szCs w:val="28"/>
        </w:rPr>
        <w:t>Состояние организуемой в школе совместной деятельности детей и взрослых.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Самоанализ</w:t>
      </w:r>
      <w:r w:rsidRPr="006134D4">
        <w:rPr>
          <w:sz w:val="28"/>
          <w:szCs w:val="28"/>
        </w:rPr>
        <w:t xml:space="preserve"> проводится с целью выявления основных проблем школьного воспитания и последующего их решения. 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>Самоанализ осущ</w:t>
      </w:r>
      <w:r>
        <w:rPr>
          <w:sz w:val="28"/>
          <w:szCs w:val="28"/>
        </w:rPr>
        <w:t>ествляется ежегодно силами</w:t>
      </w:r>
      <w:r w:rsidRPr="006134D4">
        <w:rPr>
          <w:sz w:val="28"/>
          <w:szCs w:val="28"/>
        </w:rPr>
        <w:t xml:space="preserve"> образовательной организации с привлечением (при нео</w:t>
      </w:r>
      <w:r>
        <w:rPr>
          <w:sz w:val="28"/>
          <w:szCs w:val="28"/>
        </w:rPr>
        <w:t>бходимости и</w:t>
      </w:r>
      <w:r w:rsidRPr="006134D4">
        <w:rPr>
          <w:sz w:val="28"/>
          <w:szCs w:val="28"/>
        </w:rPr>
        <w:t xml:space="preserve"> решению администрации образовательной организации) внешних экспертов. 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>Основными направлениями анализа организуемого в школе вос</w:t>
      </w:r>
      <w:r>
        <w:rPr>
          <w:sz w:val="28"/>
          <w:szCs w:val="28"/>
        </w:rPr>
        <w:t>питательного процесса</w:t>
      </w:r>
      <w:r w:rsidRPr="006134D4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>: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Способами</w:t>
      </w:r>
      <w:r w:rsidR="006134D4" w:rsidRPr="006134D4">
        <w:rPr>
          <w:sz w:val="28"/>
          <w:szCs w:val="28"/>
        </w:rPr>
        <w:t xml:space="preserve"> получения информации о результатах воспитания, социализации</w:t>
      </w:r>
      <w:r>
        <w:rPr>
          <w:sz w:val="28"/>
          <w:szCs w:val="28"/>
        </w:rPr>
        <w:t xml:space="preserve"> и саморазвития школьников являю</w:t>
      </w:r>
      <w:r w:rsidR="006134D4" w:rsidRPr="006134D4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="006134D4" w:rsidRPr="006134D4">
        <w:rPr>
          <w:sz w:val="28"/>
          <w:szCs w:val="28"/>
        </w:rPr>
        <w:t xml:space="preserve"> педагогическое наблюдение</w:t>
      </w:r>
      <w:r>
        <w:rPr>
          <w:sz w:val="28"/>
          <w:szCs w:val="28"/>
        </w:rPr>
        <w:t>, диагностические исследования педагога-психолога и социального педагога, рефлексивные классные часы</w:t>
      </w:r>
      <w:r w:rsidR="006134D4" w:rsidRPr="006134D4">
        <w:rPr>
          <w:sz w:val="28"/>
          <w:szCs w:val="28"/>
        </w:rPr>
        <w:t xml:space="preserve">. </w:t>
      </w:r>
      <w:bookmarkStart w:id="0" w:name="_GoBack"/>
      <w:bookmarkEnd w:id="0"/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</w:t>
      </w:r>
      <w:r w:rsidRPr="006134D4">
        <w:rPr>
          <w:sz w:val="28"/>
          <w:szCs w:val="28"/>
        </w:rPr>
        <w:lastRenderedPageBreak/>
        <w:t>проблемы появились, над чем далее предстоит работать педагогическому коллективу.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6134D4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2597A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Основные направления анализа состояния</w:t>
      </w:r>
      <w:r w:rsidRPr="006134D4">
        <w:rPr>
          <w:sz w:val="28"/>
          <w:szCs w:val="28"/>
        </w:rPr>
        <w:t xml:space="preserve"> организуемой в школе совместной деятельности детей и взрослых</w:t>
      </w:r>
      <w:r>
        <w:rPr>
          <w:sz w:val="28"/>
          <w:szCs w:val="28"/>
        </w:rPr>
        <w:t>: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6134D4" w:rsidRPr="006134D4">
        <w:rPr>
          <w:sz w:val="28"/>
          <w:szCs w:val="28"/>
        </w:rPr>
        <w:t xml:space="preserve"> проводимых общешкольных ключевых дел;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6134D4" w:rsidRPr="006134D4">
        <w:rPr>
          <w:sz w:val="28"/>
          <w:szCs w:val="28"/>
        </w:rPr>
        <w:t xml:space="preserve"> совместной деятельности классных руководителей и их классов;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6134D4" w:rsidRPr="006134D4">
        <w:rPr>
          <w:sz w:val="28"/>
          <w:szCs w:val="28"/>
        </w:rPr>
        <w:t xml:space="preserve"> организуемой в школе внеурочной деятельности;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6134D4" w:rsidRPr="006134D4">
        <w:rPr>
          <w:sz w:val="28"/>
          <w:szCs w:val="28"/>
        </w:rPr>
        <w:t xml:space="preserve"> реализации личностно развивающего потенциала школьных уроков;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6134D4" w:rsidRPr="006134D4">
        <w:rPr>
          <w:sz w:val="28"/>
          <w:szCs w:val="28"/>
        </w:rPr>
        <w:t xml:space="preserve"> существующего в школе ученического самоуправления;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6134D4" w:rsidRPr="006134D4">
        <w:rPr>
          <w:sz w:val="28"/>
          <w:szCs w:val="28"/>
        </w:rPr>
        <w:t xml:space="preserve"> функционирующих на базе школы детских общественных объединений;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6134D4" w:rsidRPr="006134D4">
        <w:rPr>
          <w:sz w:val="28"/>
          <w:szCs w:val="28"/>
        </w:rPr>
        <w:t xml:space="preserve"> проводимых в школе экскурсий, экспедиций, походов; 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6134D4" w:rsidRPr="006134D4">
        <w:rPr>
          <w:sz w:val="28"/>
          <w:szCs w:val="28"/>
        </w:rPr>
        <w:t xml:space="preserve"> профориентационной работы школы;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6134D4" w:rsidRPr="006134D4">
        <w:rPr>
          <w:sz w:val="28"/>
          <w:szCs w:val="28"/>
        </w:rPr>
        <w:t xml:space="preserve"> работы школьных медиа;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6134D4" w:rsidRPr="006134D4">
        <w:rPr>
          <w:sz w:val="28"/>
          <w:szCs w:val="28"/>
        </w:rPr>
        <w:t xml:space="preserve"> организации предметно-эстетической среды школы;</w:t>
      </w:r>
    </w:p>
    <w:p w:rsidR="006134D4" w:rsidRPr="006134D4" w:rsidRDefault="0092597A" w:rsidP="006134D4">
      <w:pPr>
        <w:pStyle w:val="ParaAttribute1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6134D4" w:rsidRPr="006134D4">
        <w:rPr>
          <w:sz w:val="28"/>
          <w:szCs w:val="28"/>
        </w:rPr>
        <w:t xml:space="preserve"> взаимодействия школы и семей школьников.</w:t>
      </w:r>
    </w:p>
    <w:p w:rsidR="0084621C" w:rsidRPr="006134D4" w:rsidRDefault="006134D4" w:rsidP="006134D4">
      <w:pPr>
        <w:pStyle w:val="ParaAttribute10"/>
        <w:ind w:firstLine="567"/>
        <w:jc w:val="left"/>
        <w:rPr>
          <w:sz w:val="28"/>
          <w:szCs w:val="28"/>
        </w:rPr>
      </w:pPr>
      <w:r w:rsidRPr="006134D4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84621C" w:rsidRPr="006134D4">
      <w:endnotePr>
        <w:numFmt w:val="decimal"/>
      </w:endnotePr>
      <w:pgSz w:w="11907" w:h="16839"/>
      <w:pgMar w:top="651" w:right="573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81" w:rsidRDefault="00AC1681">
      <w:r>
        <w:separator/>
      </w:r>
    </w:p>
  </w:endnote>
  <w:endnote w:type="continuationSeparator" w:id="0">
    <w:p w:rsidR="00AC1681" w:rsidRDefault="00AC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D8" w:rsidRDefault="0052514E">
    <w:pPr>
      <w:pStyle w:val="a6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2597A" w:rsidRPr="0092597A">
      <w:rPr>
        <w:noProof/>
        <w:lang w:val="ru-RU" w:eastAsia="ru-RU"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D8" w:rsidRDefault="005251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2597A" w:rsidRPr="0092597A">
      <w:rPr>
        <w:noProof/>
        <w:lang w:val="ru-RU" w:eastAsia="ru-RU"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81" w:rsidRDefault="00AC1681">
      <w:r>
        <w:separator/>
      </w:r>
    </w:p>
  </w:footnote>
  <w:footnote w:type="continuationSeparator" w:id="0">
    <w:p w:rsidR="00AC1681" w:rsidRDefault="00AC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DA4239"/>
    <w:multiLevelType w:val="singleLevel"/>
    <w:tmpl w:val="86DA423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02EA03F4"/>
    <w:multiLevelType w:val="multilevel"/>
    <w:tmpl w:val="02EA03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D24B"/>
    <w:multiLevelType w:val="singleLevel"/>
    <w:tmpl w:val="5F6BD24B"/>
    <w:lvl w:ilvl="0">
      <w:start w:val="1"/>
      <w:numFmt w:val="decimal"/>
      <w:lvlText w:val="%1)"/>
      <w:lvlJc w:val="left"/>
      <w:pPr>
        <w:tabs>
          <w:tab w:val="num" w:pos="3544"/>
        </w:tabs>
        <w:ind w:left="3544" w:hanging="425"/>
      </w:pPr>
      <w:rPr>
        <w:rFonts w:hint="default"/>
      </w:rPr>
    </w:lvl>
  </w:abstractNum>
  <w:abstractNum w:abstractNumId="3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2" w:hanging="360"/>
      </w:pPr>
    </w:lvl>
    <w:lvl w:ilvl="2">
      <w:start w:val="1"/>
      <w:numFmt w:val="lowerRoman"/>
      <w:lvlText w:val="%3."/>
      <w:lvlJc w:val="right"/>
      <w:pPr>
        <w:ind w:left="3862" w:hanging="180"/>
      </w:pPr>
    </w:lvl>
    <w:lvl w:ilvl="3">
      <w:start w:val="1"/>
      <w:numFmt w:val="decimal"/>
      <w:lvlText w:val="%4."/>
      <w:lvlJc w:val="left"/>
      <w:pPr>
        <w:ind w:left="4582" w:hanging="360"/>
      </w:pPr>
    </w:lvl>
    <w:lvl w:ilvl="4">
      <w:start w:val="1"/>
      <w:numFmt w:val="lowerLetter"/>
      <w:lvlText w:val="%5."/>
      <w:lvlJc w:val="left"/>
      <w:pPr>
        <w:ind w:left="5302" w:hanging="360"/>
      </w:pPr>
    </w:lvl>
    <w:lvl w:ilvl="5">
      <w:start w:val="1"/>
      <w:numFmt w:val="lowerRoman"/>
      <w:lvlText w:val="%6."/>
      <w:lvlJc w:val="right"/>
      <w:pPr>
        <w:ind w:left="6022" w:hanging="180"/>
      </w:pPr>
    </w:lvl>
    <w:lvl w:ilvl="6">
      <w:start w:val="1"/>
      <w:numFmt w:val="decimal"/>
      <w:lvlText w:val="%7."/>
      <w:lvlJc w:val="left"/>
      <w:pPr>
        <w:ind w:left="6742" w:hanging="360"/>
      </w:pPr>
    </w:lvl>
    <w:lvl w:ilvl="7">
      <w:start w:val="1"/>
      <w:numFmt w:val="lowerLetter"/>
      <w:lvlText w:val="%8."/>
      <w:lvlJc w:val="left"/>
      <w:pPr>
        <w:ind w:left="7462" w:hanging="360"/>
      </w:pPr>
    </w:lvl>
    <w:lvl w:ilvl="8">
      <w:start w:val="1"/>
      <w:numFmt w:val="lowerRoman"/>
      <w:lvlText w:val="%9."/>
      <w:lvlJc w:val="right"/>
      <w:pPr>
        <w:ind w:left="8182" w:hanging="180"/>
      </w:pPr>
    </w:lvl>
  </w:abstractNum>
  <w:abstractNum w:abstractNumId="4" w15:restartNumberingAfterBreak="0">
    <w:nsid w:val="769565D4"/>
    <w:multiLevelType w:val="singleLevel"/>
    <w:tmpl w:val="769565D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7D"/>
    <w:rsid w:val="00020F91"/>
    <w:rsid w:val="00116CC9"/>
    <w:rsid w:val="00280E59"/>
    <w:rsid w:val="003C5C61"/>
    <w:rsid w:val="004524EF"/>
    <w:rsid w:val="004A4C31"/>
    <w:rsid w:val="0052514E"/>
    <w:rsid w:val="005B3B7D"/>
    <w:rsid w:val="006134D4"/>
    <w:rsid w:val="00620925"/>
    <w:rsid w:val="007B41B1"/>
    <w:rsid w:val="008323BD"/>
    <w:rsid w:val="0084621C"/>
    <w:rsid w:val="0092597A"/>
    <w:rsid w:val="009F5EE3"/>
    <w:rsid w:val="00A273C9"/>
    <w:rsid w:val="00AC1681"/>
    <w:rsid w:val="00AD67FE"/>
    <w:rsid w:val="00C706D8"/>
    <w:rsid w:val="00C7074D"/>
    <w:rsid w:val="00C8437B"/>
    <w:rsid w:val="00CF5825"/>
    <w:rsid w:val="00D66749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6A3A-F788-4EBD-88D3-01CD0450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4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4">
    <w:name w:val="CharAttribute504"/>
    <w:rsid w:val="0052514E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52514E"/>
    <w:rPr>
      <w:rFonts w:ascii="№Е" w:eastAsia="№Е"/>
      <w:kern w:val="2"/>
    </w:rPr>
  </w:style>
  <w:style w:type="character" w:customStyle="1" w:styleId="a5">
    <w:name w:val="Нижний колонтитул Знак"/>
    <w:link w:val="a6"/>
    <w:uiPriority w:val="99"/>
    <w:rsid w:val="0052514E"/>
    <w:rPr>
      <w:rFonts w:eastAsia="Times New Roman"/>
      <w:kern w:val="2"/>
      <w:szCs w:val="24"/>
      <w:lang w:val="en-US" w:eastAsia="ko-KR"/>
    </w:rPr>
  </w:style>
  <w:style w:type="character" w:customStyle="1" w:styleId="CharAttribute0">
    <w:name w:val="CharAttribute0"/>
    <w:rsid w:val="0052514E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52514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52514E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52514E"/>
    <w:rPr>
      <w:rFonts w:ascii="Times New Roman" w:eastAsia="Batang" w:hAnsi="Batang"/>
      <w:sz w:val="28"/>
    </w:rPr>
  </w:style>
  <w:style w:type="paragraph" w:customStyle="1" w:styleId="ParaAttribute16">
    <w:name w:val="ParaAttribute16"/>
    <w:uiPriority w:val="99"/>
    <w:rsid w:val="0052514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52514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Нижний колонтитул Знак1"/>
    <w:basedOn w:val="a0"/>
    <w:uiPriority w:val="99"/>
    <w:semiHidden/>
    <w:rsid w:val="0052514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0">
    <w:name w:val="ParaAttribute10"/>
    <w:uiPriority w:val="99"/>
    <w:rsid w:val="0052514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52514E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ru-RU" w:eastAsia="en-US"/>
    </w:rPr>
  </w:style>
  <w:style w:type="character" w:styleId="a7">
    <w:name w:val="annotation reference"/>
    <w:basedOn w:val="a0"/>
    <w:uiPriority w:val="99"/>
    <w:semiHidden/>
    <w:unhideWhenUsed/>
    <w:rsid w:val="00CF58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5825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582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58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582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c">
    <w:name w:val="Balloon Text"/>
    <w:basedOn w:val="a"/>
    <w:link w:val="ad"/>
    <w:uiPriority w:val="99"/>
    <w:semiHidden/>
    <w:unhideWhenUsed/>
    <w:rsid w:val="00CF5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825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e">
    <w:name w:val="No Spacing"/>
    <w:link w:val="af"/>
    <w:uiPriority w:val="1"/>
    <w:qFormat/>
    <w:rsid w:val="00F6003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Без интервала Знак"/>
    <w:link w:val="ae"/>
    <w:uiPriority w:val="1"/>
    <w:rsid w:val="00F6003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5">
    <w:name w:val="CharAttribute485"/>
    <w:uiPriority w:val="99"/>
    <w:rsid w:val="00F60033"/>
    <w:rPr>
      <w:rFonts w:ascii="Times New Roman" w:eastAsia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B4A8-2C2B-4ABB-BABB-9628B2A4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Марина Евгеньевна</dc:creator>
  <cp:keywords/>
  <dc:description/>
  <cp:lastModifiedBy>PC</cp:lastModifiedBy>
  <cp:revision>2</cp:revision>
  <dcterms:created xsi:type="dcterms:W3CDTF">2020-12-10T08:36:00Z</dcterms:created>
  <dcterms:modified xsi:type="dcterms:W3CDTF">2020-12-10T08:36:00Z</dcterms:modified>
</cp:coreProperties>
</file>